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016A77" w14:textId="77777777" w:rsidR="00D81706" w:rsidRDefault="00D81706" w:rsidP="00BD2267">
      <w:pPr>
        <w:widowControl w:val="0"/>
        <w:rPr>
          <w:rFonts w:ascii="Times" w:eastAsia="Times New Roman" w:hAnsi="Times" w:cs="Times New Roman"/>
          <w:sz w:val="20"/>
          <w:szCs w:val="20"/>
        </w:rPr>
      </w:pPr>
    </w:p>
    <w:p w14:paraId="1602F5A3" w14:textId="77777777" w:rsidR="00645F4A" w:rsidRDefault="00645F4A" w:rsidP="00BD2267">
      <w:pPr>
        <w:widowControl w:val="0"/>
        <w:rPr>
          <w:rFonts w:ascii="Times" w:eastAsia="Times New Roman" w:hAnsi="Times" w:cs="Times New Roman"/>
          <w:sz w:val="20"/>
          <w:szCs w:val="20"/>
        </w:rPr>
      </w:pPr>
    </w:p>
    <w:p w14:paraId="0A961ED9" w14:textId="77777777" w:rsidR="00645F4A" w:rsidRDefault="00645F4A" w:rsidP="00BD2267">
      <w:pPr>
        <w:widowControl w:val="0"/>
        <w:rPr>
          <w:rFonts w:ascii="Times" w:eastAsia="Times New Roman" w:hAnsi="Times" w:cs="Times New Roman"/>
          <w:sz w:val="20"/>
          <w:szCs w:val="20"/>
        </w:rPr>
      </w:pPr>
    </w:p>
    <w:p w14:paraId="3C2A19E3" w14:textId="77777777" w:rsidR="00645F4A" w:rsidRDefault="00645F4A" w:rsidP="00BD2267">
      <w:pPr>
        <w:widowControl w:val="0"/>
        <w:rPr>
          <w:rFonts w:ascii="Times" w:eastAsia="Times New Roman" w:hAnsi="Times" w:cs="Times New Roman"/>
          <w:sz w:val="20"/>
          <w:szCs w:val="20"/>
        </w:rPr>
      </w:pPr>
    </w:p>
    <w:p w14:paraId="362FF601" w14:textId="77777777" w:rsidR="00645F4A" w:rsidRDefault="00645F4A" w:rsidP="00BD2267">
      <w:pPr>
        <w:widowControl w:val="0"/>
        <w:rPr>
          <w:rFonts w:ascii="Times" w:eastAsia="Times New Roman" w:hAnsi="Times" w:cs="Times New Roman"/>
          <w:sz w:val="20"/>
          <w:szCs w:val="20"/>
        </w:rPr>
      </w:pPr>
    </w:p>
    <w:p w14:paraId="68FD445A" w14:textId="77777777" w:rsidR="00645F4A" w:rsidRDefault="00645F4A" w:rsidP="00BD2267">
      <w:pPr>
        <w:widowControl w:val="0"/>
        <w:rPr>
          <w:rFonts w:ascii="Times" w:eastAsia="Times New Roman" w:hAnsi="Times" w:cs="Times New Roman"/>
          <w:sz w:val="20"/>
          <w:szCs w:val="20"/>
        </w:rPr>
      </w:pPr>
    </w:p>
    <w:p w14:paraId="57340F2E" w14:textId="77777777" w:rsidR="00645F4A" w:rsidRDefault="00645F4A" w:rsidP="00BD2267">
      <w:pPr>
        <w:widowControl w:val="0"/>
        <w:rPr>
          <w:rFonts w:ascii="Times" w:eastAsia="Times New Roman" w:hAnsi="Times" w:cs="Times New Roman"/>
          <w:sz w:val="20"/>
          <w:szCs w:val="20"/>
        </w:rPr>
      </w:pPr>
    </w:p>
    <w:p w14:paraId="0337336D" w14:textId="77777777" w:rsidR="00645F4A" w:rsidRDefault="00645F4A" w:rsidP="00BD2267">
      <w:pPr>
        <w:widowControl w:val="0"/>
        <w:rPr>
          <w:rFonts w:ascii="Times" w:eastAsia="Times New Roman" w:hAnsi="Times" w:cs="Times New Roman"/>
          <w:sz w:val="20"/>
          <w:szCs w:val="20"/>
        </w:rPr>
      </w:pPr>
    </w:p>
    <w:p w14:paraId="77BC9CA9" w14:textId="77777777" w:rsidR="00645F4A" w:rsidRDefault="00645F4A" w:rsidP="00BD2267">
      <w:pPr>
        <w:widowControl w:val="0"/>
        <w:rPr>
          <w:rFonts w:ascii="Times" w:eastAsia="Times New Roman" w:hAnsi="Times" w:cs="Times New Roman"/>
          <w:sz w:val="20"/>
          <w:szCs w:val="20"/>
        </w:rPr>
      </w:pPr>
    </w:p>
    <w:p w14:paraId="19D2E4DA" w14:textId="77777777" w:rsidR="00645F4A" w:rsidRDefault="00645F4A" w:rsidP="00BD2267">
      <w:pPr>
        <w:widowControl w:val="0"/>
        <w:rPr>
          <w:rFonts w:ascii="Times" w:eastAsia="Times New Roman" w:hAnsi="Times" w:cs="Times New Roman"/>
          <w:sz w:val="20"/>
          <w:szCs w:val="20"/>
        </w:rPr>
      </w:pPr>
    </w:p>
    <w:p w14:paraId="4AA24780" w14:textId="77777777" w:rsidR="00645F4A" w:rsidRDefault="00645F4A" w:rsidP="00BD2267">
      <w:pPr>
        <w:widowControl w:val="0"/>
        <w:rPr>
          <w:rFonts w:ascii="Times" w:eastAsia="Times New Roman" w:hAnsi="Times" w:cs="Times New Roman"/>
          <w:sz w:val="20"/>
          <w:szCs w:val="20"/>
        </w:rPr>
      </w:pPr>
    </w:p>
    <w:p w14:paraId="4E9DDE34" w14:textId="77777777" w:rsidR="00645F4A" w:rsidRDefault="00645F4A" w:rsidP="00BD2267">
      <w:pPr>
        <w:widowControl w:val="0"/>
        <w:rPr>
          <w:rFonts w:ascii="Times" w:eastAsia="Times New Roman" w:hAnsi="Times" w:cs="Times New Roman"/>
          <w:sz w:val="20"/>
          <w:szCs w:val="20"/>
        </w:rPr>
      </w:pPr>
    </w:p>
    <w:p w14:paraId="19624F87" w14:textId="77777777" w:rsidR="00645F4A" w:rsidRDefault="00645F4A" w:rsidP="00BD2267">
      <w:pPr>
        <w:widowControl w:val="0"/>
        <w:rPr>
          <w:rFonts w:ascii="Times" w:eastAsia="Times New Roman" w:hAnsi="Times" w:cs="Times New Roman"/>
          <w:sz w:val="20"/>
          <w:szCs w:val="20"/>
        </w:rPr>
      </w:pPr>
    </w:p>
    <w:p w14:paraId="6B91B154" w14:textId="77777777" w:rsidR="00645F4A" w:rsidRDefault="00645F4A" w:rsidP="00BD2267">
      <w:pPr>
        <w:widowControl w:val="0"/>
        <w:rPr>
          <w:rFonts w:ascii="Times" w:eastAsia="Times New Roman" w:hAnsi="Times" w:cs="Times New Roman"/>
          <w:sz w:val="20"/>
          <w:szCs w:val="20"/>
        </w:rPr>
      </w:pPr>
    </w:p>
    <w:p w14:paraId="6D4FE0BE" w14:textId="2E0356FF" w:rsidR="00645F4A" w:rsidRDefault="00D239E4" w:rsidP="006C0CCD">
      <w:pPr>
        <w:widowControl w:val="0"/>
        <w:spacing w:line="480" w:lineRule="auto"/>
        <w:jc w:val="center"/>
      </w:pPr>
      <w:r>
        <w:t>Gun Control Impacts and The</w:t>
      </w:r>
      <w:r w:rsidR="004B23F6">
        <w:t xml:space="preserve"> Second</w:t>
      </w:r>
      <w:r w:rsidR="00645F4A">
        <w:t xml:space="preserve"> Amendment </w:t>
      </w:r>
    </w:p>
    <w:p w14:paraId="4F4CC1B3" w14:textId="77777777" w:rsidR="00645F4A" w:rsidRDefault="00645F4A" w:rsidP="00BD2267">
      <w:pPr>
        <w:widowControl w:val="0"/>
        <w:rPr>
          <w:rFonts w:ascii="Times" w:eastAsia="Times New Roman" w:hAnsi="Times" w:cs="Times New Roman"/>
          <w:sz w:val="20"/>
          <w:szCs w:val="20"/>
        </w:rPr>
      </w:pPr>
    </w:p>
    <w:p w14:paraId="4EAFD64E" w14:textId="77777777" w:rsidR="00645F4A" w:rsidRDefault="00645F4A" w:rsidP="00BD2267">
      <w:pPr>
        <w:widowControl w:val="0"/>
        <w:rPr>
          <w:rFonts w:ascii="Times" w:eastAsia="Times New Roman" w:hAnsi="Times" w:cs="Times New Roman"/>
          <w:sz w:val="20"/>
          <w:szCs w:val="20"/>
        </w:rPr>
      </w:pPr>
    </w:p>
    <w:p w14:paraId="4ABD45DA" w14:textId="77777777" w:rsidR="00645F4A" w:rsidRDefault="00645F4A" w:rsidP="00BD2267">
      <w:pPr>
        <w:widowControl w:val="0"/>
        <w:rPr>
          <w:rFonts w:ascii="Times" w:eastAsia="Times New Roman" w:hAnsi="Times" w:cs="Times New Roman"/>
          <w:sz w:val="20"/>
          <w:szCs w:val="20"/>
        </w:rPr>
      </w:pPr>
    </w:p>
    <w:p w14:paraId="5A2D9C07" w14:textId="77777777" w:rsidR="00645F4A" w:rsidRDefault="00645F4A" w:rsidP="00BD2267">
      <w:pPr>
        <w:widowControl w:val="0"/>
        <w:rPr>
          <w:rFonts w:ascii="Times" w:eastAsia="Times New Roman" w:hAnsi="Times" w:cs="Times New Roman"/>
          <w:sz w:val="20"/>
          <w:szCs w:val="20"/>
        </w:rPr>
      </w:pPr>
    </w:p>
    <w:p w14:paraId="22C79E99" w14:textId="77777777" w:rsidR="00645F4A" w:rsidRDefault="00645F4A" w:rsidP="00BD2267">
      <w:pPr>
        <w:widowControl w:val="0"/>
        <w:rPr>
          <w:rFonts w:ascii="Times" w:eastAsia="Times New Roman" w:hAnsi="Times" w:cs="Times New Roman"/>
          <w:sz w:val="20"/>
          <w:szCs w:val="20"/>
        </w:rPr>
      </w:pPr>
    </w:p>
    <w:p w14:paraId="5F1C1631" w14:textId="77777777" w:rsidR="00645F4A" w:rsidRDefault="00645F4A" w:rsidP="00BD2267">
      <w:pPr>
        <w:widowControl w:val="0"/>
        <w:rPr>
          <w:rFonts w:ascii="Times" w:eastAsia="Times New Roman" w:hAnsi="Times" w:cs="Times New Roman"/>
          <w:sz w:val="20"/>
          <w:szCs w:val="20"/>
        </w:rPr>
      </w:pPr>
    </w:p>
    <w:p w14:paraId="538C41FF" w14:textId="77777777" w:rsidR="00645F4A" w:rsidRDefault="00645F4A" w:rsidP="00BD2267">
      <w:pPr>
        <w:widowControl w:val="0"/>
        <w:rPr>
          <w:rFonts w:ascii="Times" w:eastAsia="Times New Roman" w:hAnsi="Times" w:cs="Times New Roman"/>
          <w:sz w:val="20"/>
          <w:szCs w:val="20"/>
        </w:rPr>
      </w:pPr>
    </w:p>
    <w:p w14:paraId="46CCB891" w14:textId="77777777" w:rsidR="00645F4A" w:rsidRDefault="00645F4A" w:rsidP="00BD2267">
      <w:pPr>
        <w:widowControl w:val="0"/>
        <w:rPr>
          <w:rFonts w:ascii="Times" w:eastAsia="Times New Roman" w:hAnsi="Times" w:cs="Times New Roman"/>
          <w:sz w:val="20"/>
          <w:szCs w:val="20"/>
        </w:rPr>
      </w:pPr>
    </w:p>
    <w:p w14:paraId="6ACFAF13" w14:textId="77777777" w:rsidR="00837C6E" w:rsidRDefault="00837C6E" w:rsidP="00BD2267">
      <w:pPr>
        <w:widowControl w:val="0"/>
        <w:rPr>
          <w:rFonts w:ascii="Times" w:eastAsia="Times New Roman" w:hAnsi="Times" w:cs="Times New Roman"/>
          <w:sz w:val="20"/>
          <w:szCs w:val="20"/>
        </w:rPr>
      </w:pPr>
    </w:p>
    <w:p w14:paraId="3C7C557A" w14:textId="77777777" w:rsidR="00837C6E" w:rsidRDefault="00837C6E" w:rsidP="00BD2267">
      <w:pPr>
        <w:widowControl w:val="0"/>
        <w:rPr>
          <w:rFonts w:ascii="Times" w:eastAsia="Times New Roman" w:hAnsi="Times" w:cs="Times New Roman"/>
          <w:sz w:val="20"/>
          <w:szCs w:val="20"/>
        </w:rPr>
      </w:pPr>
    </w:p>
    <w:p w14:paraId="08E8009E" w14:textId="77777777" w:rsidR="00837C6E" w:rsidRDefault="00837C6E" w:rsidP="00BD2267">
      <w:pPr>
        <w:widowControl w:val="0"/>
        <w:rPr>
          <w:rFonts w:ascii="Times" w:eastAsia="Times New Roman" w:hAnsi="Times" w:cs="Times New Roman"/>
          <w:sz w:val="20"/>
          <w:szCs w:val="20"/>
        </w:rPr>
      </w:pPr>
    </w:p>
    <w:p w14:paraId="476C51F7" w14:textId="77777777" w:rsidR="00837C6E" w:rsidRDefault="00837C6E" w:rsidP="00BD2267">
      <w:pPr>
        <w:widowControl w:val="0"/>
        <w:rPr>
          <w:rFonts w:ascii="Times" w:eastAsia="Times New Roman" w:hAnsi="Times" w:cs="Times New Roman"/>
          <w:sz w:val="20"/>
          <w:szCs w:val="20"/>
        </w:rPr>
      </w:pPr>
      <w:bookmarkStart w:id="0" w:name="_GoBack"/>
      <w:bookmarkEnd w:id="0"/>
    </w:p>
    <w:p w14:paraId="36D15FDA" w14:textId="77777777" w:rsidR="00645F4A" w:rsidRDefault="00645F4A" w:rsidP="00BD2267">
      <w:pPr>
        <w:widowControl w:val="0"/>
        <w:rPr>
          <w:rFonts w:ascii="Times" w:eastAsia="Times New Roman" w:hAnsi="Times" w:cs="Times New Roman"/>
          <w:sz w:val="20"/>
          <w:szCs w:val="20"/>
        </w:rPr>
      </w:pPr>
    </w:p>
    <w:p w14:paraId="19570B7C" w14:textId="77777777" w:rsidR="00645F4A" w:rsidRDefault="00645F4A" w:rsidP="00BD2267">
      <w:pPr>
        <w:widowControl w:val="0"/>
        <w:rPr>
          <w:rFonts w:ascii="Times" w:eastAsia="Times New Roman" w:hAnsi="Times" w:cs="Times New Roman"/>
          <w:sz w:val="20"/>
          <w:szCs w:val="20"/>
        </w:rPr>
      </w:pPr>
    </w:p>
    <w:p w14:paraId="3B604CFE" w14:textId="77777777" w:rsidR="00645F4A" w:rsidRDefault="00645F4A" w:rsidP="00BD2267">
      <w:pPr>
        <w:widowControl w:val="0"/>
        <w:rPr>
          <w:rFonts w:ascii="Times" w:eastAsia="Times New Roman" w:hAnsi="Times" w:cs="Times New Roman"/>
          <w:sz w:val="20"/>
          <w:szCs w:val="20"/>
        </w:rPr>
      </w:pPr>
    </w:p>
    <w:p w14:paraId="787687E8" w14:textId="77777777" w:rsidR="00645F4A" w:rsidRDefault="00645F4A" w:rsidP="00BD2267">
      <w:pPr>
        <w:widowControl w:val="0"/>
        <w:rPr>
          <w:rFonts w:ascii="Times" w:eastAsia="Times New Roman" w:hAnsi="Times" w:cs="Times New Roman"/>
          <w:sz w:val="20"/>
          <w:szCs w:val="20"/>
        </w:rPr>
      </w:pPr>
    </w:p>
    <w:p w14:paraId="7648D51A" w14:textId="77777777" w:rsidR="00645F4A" w:rsidRDefault="00645F4A" w:rsidP="00BD2267">
      <w:pPr>
        <w:widowControl w:val="0"/>
        <w:rPr>
          <w:rFonts w:ascii="Times" w:eastAsia="Times New Roman" w:hAnsi="Times" w:cs="Times New Roman"/>
          <w:sz w:val="20"/>
          <w:szCs w:val="20"/>
        </w:rPr>
      </w:pPr>
    </w:p>
    <w:p w14:paraId="6324302B" w14:textId="77777777" w:rsidR="00645F4A" w:rsidRDefault="00645F4A" w:rsidP="00BD2267">
      <w:pPr>
        <w:widowControl w:val="0"/>
        <w:rPr>
          <w:rFonts w:ascii="Times" w:eastAsia="Times New Roman" w:hAnsi="Times" w:cs="Times New Roman"/>
          <w:sz w:val="20"/>
          <w:szCs w:val="20"/>
        </w:rPr>
      </w:pPr>
    </w:p>
    <w:p w14:paraId="7E58C6D9" w14:textId="77777777" w:rsidR="00645F4A" w:rsidRDefault="00645F4A" w:rsidP="00BD2267">
      <w:pPr>
        <w:widowControl w:val="0"/>
        <w:rPr>
          <w:rFonts w:ascii="Times" w:eastAsia="Times New Roman" w:hAnsi="Times" w:cs="Times New Roman"/>
          <w:sz w:val="20"/>
          <w:szCs w:val="20"/>
        </w:rPr>
      </w:pPr>
    </w:p>
    <w:p w14:paraId="2ED15BE2" w14:textId="77777777" w:rsidR="00645F4A" w:rsidRDefault="00645F4A" w:rsidP="00BD2267">
      <w:pPr>
        <w:widowControl w:val="0"/>
        <w:rPr>
          <w:rFonts w:ascii="Times" w:eastAsia="Times New Roman" w:hAnsi="Times" w:cs="Times New Roman"/>
          <w:sz w:val="20"/>
          <w:szCs w:val="20"/>
        </w:rPr>
      </w:pPr>
    </w:p>
    <w:p w14:paraId="30BEBA0E" w14:textId="77777777" w:rsidR="00645F4A" w:rsidRDefault="00645F4A" w:rsidP="00BD2267">
      <w:pPr>
        <w:widowControl w:val="0"/>
        <w:rPr>
          <w:rFonts w:ascii="Times" w:eastAsia="Times New Roman" w:hAnsi="Times" w:cs="Times New Roman"/>
          <w:sz w:val="20"/>
          <w:szCs w:val="20"/>
        </w:rPr>
      </w:pPr>
    </w:p>
    <w:p w14:paraId="1FF47378" w14:textId="77777777" w:rsidR="00645F4A" w:rsidRDefault="00645F4A" w:rsidP="00BD2267">
      <w:pPr>
        <w:widowControl w:val="0"/>
        <w:rPr>
          <w:rFonts w:ascii="Times" w:eastAsia="Times New Roman" w:hAnsi="Times" w:cs="Times New Roman"/>
          <w:sz w:val="20"/>
          <w:szCs w:val="20"/>
        </w:rPr>
      </w:pPr>
    </w:p>
    <w:p w14:paraId="7FFE87E6" w14:textId="77777777" w:rsidR="00645F4A" w:rsidRDefault="00645F4A" w:rsidP="00BD2267">
      <w:pPr>
        <w:widowControl w:val="0"/>
        <w:rPr>
          <w:rFonts w:ascii="Times" w:eastAsia="Times New Roman" w:hAnsi="Times" w:cs="Times New Roman"/>
          <w:sz w:val="20"/>
          <w:szCs w:val="20"/>
        </w:rPr>
      </w:pPr>
    </w:p>
    <w:p w14:paraId="62B0836E" w14:textId="77777777" w:rsidR="00645F4A" w:rsidRDefault="00645F4A" w:rsidP="00BD2267">
      <w:pPr>
        <w:widowControl w:val="0"/>
        <w:rPr>
          <w:rFonts w:ascii="Times" w:eastAsia="Times New Roman" w:hAnsi="Times" w:cs="Times New Roman"/>
          <w:sz w:val="20"/>
          <w:szCs w:val="20"/>
        </w:rPr>
      </w:pPr>
    </w:p>
    <w:p w14:paraId="28AEFCFC" w14:textId="77777777" w:rsidR="00645F4A" w:rsidRDefault="00645F4A" w:rsidP="00BD2267">
      <w:pPr>
        <w:widowControl w:val="0"/>
        <w:rPr>
          <w:rFonts w:ascii="Times" w:eastAsia="Times New Roman" w:hAnsi="Times" w:cs="Times New Roman"/>
          <w:sz w:val="20"/>
          <w:szCs w:val="20"/>
        </w:rPr>
      </w:pPr>
    </w:p>
    <w:p w14:paraId="5C2C2A35" w14:textId="77777777" w:rsidR="00645F4A" w:rsidRDefault="00645F4A" w:rsidP="00BD2267">
      <w:pPr>
        <w:widowControl w:val="0"/>
        <w:rPr>
          <w:rFonts w:ascii="Times" w:eastAsia="Times New Roman" w:hAnsi="Times" w:cs="Times New Roman"/>
          <w:sz w:val="20"/>
          <w:szCs w:val="20"/>
        </w:rPr>
      </w:pPr>
    </w:p>
    <w:p w14:paraId="255C2B37" w14:textId="77777777" w:rsidR="00645F4A" w:rsidRDefault="00645F4A" w:rsidP="00BD2267">
      <w:pPr>
        <w:widowControl w:val="0"/>
        <w:rPr>
          <w:rFonts w:ascii="Times" w:eastAsia="Times New Roman" w:hAnsi="Times" w:cs="Times New Roman"/>
          <w:sz w:val="20"/>
          <w:szCs w:val="20"/>
        </w:rPr>
      </w:pPr>
    </w:p>
    <w:p w14:paraId="5BF2AF66" w14:textId="77777777" w:rsidR="00645F4A" w:rsidRDefault="00645F4A" w:rsidP="00BD2267">
      <w:pPr>
        <w:widowControl w:val="0"/>
        <w:rPr>
          <w:rFonts w:ascii="Times" w:eastAsia="Times New Roman" w:hAnsi="Times" w:cs="Times New Roman"/>
          <w:sz w:val="20"/>
          <w:szCs w:val="20"/>
        </w:rPr>
      </w:pPr>
    </w:p>
    <w:p w14:paraId="083FD4C5" w14:textId="77777777" w:rsidR="00645F4A" w:rsidRDefault="00645F4A" w:rsidP="00BD2267">
      <w:pPr>
        <w:widowControl w:val="0"/>
        <w:rPr>
          <w:rFonts w:ascii="Times" w:eastAsia="Times New Roman" w:hAnsi="Times" w:cs="Times New Roman"/>
          <w:sz w:val="20"/>
          <w:szCs w:val="20"/>
        </w:rPr>
      </w:pPr>
    </w:p>
    <w:p w14:paraId="13D22E96" w14:textId="77777777" w:rsidR="00645F4A" w:rsidRDefault="00645F4A" w:rsidP="00BD2267">
      <w:pPr>
        <w:widowControl w:val="0"/>
        <w:rPr>
          <w:rFonts w:ascii="Times" w:eastAsia="Times New Roman" w:hAnsi="Times" w:cs="Times New Roman"/>
          <w:sz w:val="20"/>
          <w:szCs w:val="20"/>
        </w:rPr>
      </w:pPr>
    </w:p>
    <w:p w14:paraId="0151D9A2" w14:textId="77777777" w:rsidR="00645F4A" w:rsidRDefault="00645F4A" w:rsidP="00BD2267">
      <w:pPr>
        <w:widowControl w:val="0"/>
        <w:rPr>
          <w:rFonts w:ascii="Times" w:eastAsia="Times New Roman" w:hAnsi="Times" w:cs="Times New Roman"/>
          <w:sz w:val="20"/>
          <w:szCs w:val="20"/>
        </w:rPr>
      </w:pPr>
    </w:p>
    <w:p w14:paraId="3C16C49D" w14:textId="77777777" w:rsidR="00645F4A" w:rsidRDefault="00645F4A" w:rsidP="00BD2267">
      <w:pPr>
        <w:widowControl w:val="0"/>
        <w:rPr>
          <w:rFonts w:ascii="Times" w:eastAsia="Times New Roman" w:hAnsi="Times" w:cs="Times New Roman"/>
          <w:sz w:val="20"/>
          <w:szCs w:val="20"/>
        </w:rPr>
      </w:pPr>
    </w:p>
    <w:p w14:paraId="50818DAE" w14:textId="77777777" w:rsidR="00645F4A" w:rsidRDefault="00645F4A" w:rsidP="00BD2267">
      <w:pPr>
        <w:widowControl w:val="0"/>
        <w:rPr>
          <w:rFonts w:ascii="Times" w:eastAsia="Times New Roman" w:hAnsi="Times" w:cs="Times New Roman"/>
          <w:sz w:val="20"/>
          <w:szCs w:val="20"/>
        </w:rPr>
      </w:pPr>
    </w:p>
    <w:p w14:paraId="15253EEE" w14:textId="77777777" w:rsidR="00645F4A" w:rsidRDefault="00645F4A" w:rsidP="00BD2267">
      <w:pPr>
        <w:widowControl w:val="0"/>
        <w:rPr>
          <w:rFonts w:ascii="Times" w:eastAsia="Times New Roman" w:hAnsi="Times" w:cs="Times New Roman"/>
          <w:sz w:val="20"/>
          <w:szCs w:val="20"/>
        </w:rPr>
      </w:pPr>
    </w:p>
    <w:p w14:paraId="50EBE775" w14:textId="77777777" w:rsidR="00645F4A" w:rsidRDefault="00645F4A" w:rsidP="00BD2267">
      <w:pPr>
        <w:widowControl w:val="0"/>
        <w:rPr>
          <w:rFonts w:ascii="Times" w:eastAsia="Times New Roman" w:hAnsi="Times" w:cs="Times New Roman"/>
          <w:sz w:val="20"/>
          <w:szCs w:val="20"/>
        </w:rPr>
      </w:pPr>
    </w:p>
    <w:p w14:paraId="051B59C9" w14:textId="77777777" w:rsidR="00645F4A" w:rsidRDefault="00645F4A" w:rsidP="00BD2267">
      <w:pPr>
        <w:widowControl w:val="0"/>
        <w:rPr>
          <w:rFonts w:ascii="Times" w:eastAsia="Times New Roman" w:hAnsi="Times" w:cs="Times New Roman"/>
          <w:sz w:val="20"/>
          <w:szCs w:val="20"/>
        </w:rPr>
      </w:pPr>
    </w:p>
    <w:p w14:paraId="0550252D" w14:textId="77777777" w:rsidR="00645F4A" w:rsidRDefault="00645F4A" w:rsidP="00BD2267">
      <w:pPr>
        <w:widowControl w:val="0"/>
        <w:rPr>
          <w:rFonts w:ascii="Times" w:eastAsia="Times New Roman" w:hAnsi="Times" w:cs="Times New Roman"/>
          <w:sz w:val="20"/>
          <w:szCs w:val="20"/>
        </w:rPr>
      </w:pPr>
    </w:p>
    <w:p w14:paraId="7B8FFAC0" w14:textId="77777777" w:rsidR="00813574" w:rsidRDefault="00813574" w:rsidP="002714F7">
      <w:pPr>
        <w:widowControl w:val="0"/>
        <w:spacing w:line="480" w:lineRule="auto"/>
      </w:pPr>
    </w:p>
    <w:p w14:paraId="616AF393" w14:textId="086EBF4B" w:rsidR="004B23F6" w:rsidRDefault="004B23F6" w:rsidP="00771F01">
      <w:pPr>
        <w:widowControl w:val="0"/>
        <w:jc w:val="center"/>
      </w:pPr>
      <w:r w:rsidRPr="004B23F6">
        <w:lastRenderedPageBreak/>
        <w:t xml:space="preserve">Gun Control Impacts on </w:t>
      </w:r>
      <w:r>
        <w:t>Second</w:t>
      </w:r>
      <w:r w:rsidRPr="004B23F6">
        <w:t xml:space="preserve"> Amendment</w:t>
      </w:r>
    </w:p>
    <w:p w14:paraId="605D34CB" w14:textId="77777777" w:rsidR="004B23F6" w:rsidRPr="004B23F6" w:rsidRDefault="004B23F6" w:rsidP="00771F01">
      <w:pPr>
        <w:widowControl w:val="0"/>
        <w:jc w:val="center"/>
      </w:pPr>
    </w:p>
    <w:p w14:paraId="2D52D3DA" w14:textId="67A161F8" w:rsidR="00543F98" w:rsidRPr="00C469C5" w:rsidRDefault="003B67E7" w:rsidP="004B23F6">
      <w:pPr>
        <w:widowControl w:val="0"/>
        <w:spacing w:line="480" w:lineRule="auto"/>
        <w:rPr>
          <w:b/>
        </w:rPr>
      </w:pPr>
      <w:r>
        <w:tab/>
        <w:t>Over the last few years, gun policy has been in the spotlight by journalist, public attention</w:t>
      </w:r>
      <w:r w:rsidR="00D239E4">
        <w:t xml:space="preserve"> an</w:t>
      </w:r>
      <w:r>
        <w:t xml:space="preserve"> much debate </w:t>
      </w:r>
      <w:r w:rsidR="0095109F">
        <w:t>through</w:t>
      </w:r>
      <w:r w:rsidR="006478B5">
        <w:t xml:space="preserve">out the country </w:t>
      </w:r>
      <w:r>
        <w:t>(V</w:t>
      </w:r>
      <w:r w:rsidRPr="00BD2267">
        <w:t>izzard</w:t>
      </w:r>
      <w:r>
        <w:t xml:space="preserve">, </w:t>
      </w:r>
      <w:r w:rsidRPr="00BD2267">
        <w:t>2015</w:t>
      </w:r>
      <w:r>
        <w:t xml:space="preserve">). </w:t>
      </w:r>
      <w:r w:rsidR="0095109F">
        <w:t>According to Vizzard (2015) Gun control and many of its gun policies has always been a topic for discussion, as there have been many events that brings this issue to the spotlight in the United States periodically that keep making it relevant.</w:t>
      </w:r>
      <w:r w:rsidR="00496822">
        <w:t xml:space="preserve"> After all more then 30,000 Americans die from firearms each year (Record &amp; Gostin, </w:t>
      </w:r>
      <w:r w:rsidR="00496822" w:rsidRPr="00496822">
        <w:t>2014).</w:t>
      </w:r>
      <w:r w:rsidR="00496822">
        <w:tab/>
      </w:r>
      <w:r w:rsidR="0095109F" w:rsidRPr="0095109F">
        <w:t>In recent years</w:t>
      </w:r>
      <w:r w:rsidR="0095109F">
        <w:rPr>
          <w:b/>
        </w:rPr>
        <w:t xml:space="preserve">, </w:t>
      </w:r>
      <w:r w:rsidR="00B70585">
        <w:t xml:space="preserve">there has been new and important research that has chipped away at many of the </w:t>
      </w:r>
      <w:r w:rsidR="006751B2">
        <w:t>public’s</w:t>
      </w:r>
      <w:r w:rsidR="00B70585">
        <w:t xml:space="preserve"> opinion about gun </w:t>
      </w:r>
      <w:r w:rsidR="006751B2">
        <w:t>policies</w:t>
      </w:r>
      <w:r w:rsidR="00B70585">
        <w:t xml:space="preserve"> and how they have been around since the birth of this country</w:t>
      </w:r>
      <w:r w:rsidR="006751B2" w:rsidRPr="006751B2">
        <w:t xml:space="preserve"> </w:t>
      </w:r>
      <w:r w:rsidR="006751B2">
        <w:t xml:space="preserve">(Spitzer, </w:t>
      </w:r>
      <w:r w:rsidR="006751B2" w:rsidRPr="00276557">
        <w:t>2017)</w:t>
      </w:r>
      <w:r w:rsidR="00074C92" w:rsidRPr="0095109F">
        <w:rPr>
          <w:b/>
        </w:rPr>
        <w:t>.</w:t>
      </w:r>
      <w:r w:rsidR="00074C92">
        <w:t xml:space="preserve"> </w:t>
      </w:r>
      <w:r w:rsidR="00074C92" w:rsidRPr="006751B2">
        <w:t>The Second</w:t>
      </w:r>
      <w:r w:rsidR="00074C92">
        <w:t xml:space="preserve"> Amendment has always been look</w:t>
      </w:r>
      <w:r w:rsidR="00342A14">
        <w:t>ed at as an individual right</w:t>
      </w:r>
      <w:r w:rsidR="00570975">
        <w:t xml:space="preserve">, something our founding fathers fought long and hard to ensure </w:t>
      </w:r>
      <w:r w:rsidR="004E68EC">
        <w:t xml:space="preserve">the </w:t>
      </w:r>
      <w:r w:rsidR="00E127AA">
        <w:t>security of a free State</w:t>
      </w:r>
      <w:r w:rsidR="006751B2">
        <w:t xml:space="preserve"> (Persky, </w:t>
      </w:r>
      <w:r w:rsidR="006751B2" w:rsidRPr="00921E40">
        <w:t>2010)</w:t>
      </w:r>
      <w:r w:rsidR="00E127AA">
        <w:t xml:space="preserve">. </w:t>
      </w:r>
      <w:r w:rsidR="004E68EC" w:rsidRPr="006751B2">
        <w:t>However,</w:t>
      </w:r>
      <w:r w:rsidR="004E68EC">
        <w:t xml:space="preserve"> with a changing society and culture </w:t>
      </w:r>
      <w:r w:rsidR="00543F98">
        <w:t xml:space="preserve">sense </w:t>
      </w:r>
      <w:r w:rsidR="004E68EC">
        <w:t>since the Second Amendment was pl</w:t>
      </w:r>
      <w:r w:rsidR="006751B2">
        <w:t>aced, there has been many disagreements with courts standard of interpretation of the second amendment as well as what standards the courts should apply</w:t>
      </w:r>
      <w:r w:rsidR="00C469C5">
        <w:t xml:space="preserve"> (Persky, </w:t>
      </w:r>
      <w:r w:rsidR="00C469C5" w:rsidRPr="00921E40">
        <w:t>2010</w:t>
      </w:r>
      <w:r w:rsidR="00C469C5">
        <w:t xml:space="preserve">). </w:t>
      </w:r>
      <w:r w:rsidR="004E68EC">
        <w:t xml:space="preserve">  </w:t>
      </w:r>
      <w:r w:rsidR="004E68EC" w:rsidRPr="00FB2AC7">
        <w:t>M</w:t>
      </w:r>
      <w:r w:rsidR="00342A14" w:rsidRPr="00FB2AC7">
        <w:t xml:space="preserve">any lawmakers are constantly in the </w:t>
      </w:r>
      <w:r w:rsidR="00543F98" w:rsidRPr="00FB2AC7">
        <w:t>spotlight</w:t>
      </w:r>
      <w:r w:rsidR="00342A14" w:rsidRPr="00FB2AC7">
        <w:t xml:space="preserve"> by the public</w:t>
      </w:r>
      <w:r w:rsidR="00C469C5" w:rsidRPr="00FB2AC7">
        <w:t xml:space="preserve"> as there have been many press release issues that essentially </w:t>
      </w:r>
      <w:r w:rsidR="00FB2AC7" w:rsidRPr="00FB2AC7">
        <w:t>set</w:t>
      </w:r>
      <w:r w:rsidR="00FB2AC7">
        <w:t>s</w:t>
      </w:r>
      <w:r w:rsidR="00C469C5" w:rsidRPr="00FB2AC7">
        <w:t xml:space="preserve"> the framework </w:t>
      </w:r>
      <w:r w:rsidR="00FB2AC7" w:rsidRPr="00FB2AC7">
        <w:t>for many policies and with</w:t>
      </w:r>
      <w:r w:rsidR="00C469C5" w:rsidRPr="00FB2AC7">
        <w:t xml:space="preserve"> </w:t>
      </w:r>
      <w:r w:rsidR="00342A14" w:rsidRPr="00FB2AC7">
        <w:t xml:space="preserve">both sides having to deal with constant pressure </w:t>
      </w:r>
      <w:r w:rsidR="00DE61D4">
        <w:t xml:space="preserve">whether or not </w:t>
      </w:r>
      <w:r w:rsidR="00342A14" w:rsidRPr="00FB2AC7">
        <w:t xml:space="preserve">new gun control laws </w:t>
      </w:r>
      <w:r w:rsidR="00DE61D4">
        <w:t xml:space="preserve">should be in placed </w:t>
      </w:r>
      <w:r w:rsidR="00342A14" w:rsidRPr="00FB2AC7">
        <w:t xml:space="preserve">without infringing </w:t>
      </w:r>
      <w:r w:rsidR="00E10556" w:rsidRPr="00FB2AC7">
        <w:t>on the Second Amendment.</w:t>
      </w:r>
      <w:r w:rsidR="00DE61D4">
        <w:t xml:space="preserve"> </w:t>
      </w:r>
      <w:r w:rsidR="00DE61D4" w:rsidRPr="00DE61D4">
        <w:rPr>
          <w:color w:val="000000" w:themeColor="text1"/>
        </w:rPr>
        <w:t>The public’s</w:t>
      </w:r>
      <w:r w:rsidR="00DE61D4">
        <w:t xml:space="preserve"> opinion is always at the front as many Social Movement Organizations (SMOs) from both </w:t>
      </w:r>
      <w:r w:rsidR="00885DA6">
        <w:t>sides</w:t>
      </w:r>
      <w:r w:rsidR="00DE61D4">
        <w:t xml:space="preserve"> are constantly sending out messages to change or to persuade theirs agenda to the other side (Steidley, Colen, </w:t>
      </w:r>
      <w:r w:rsidR="00D239E4">
        <w:t xml:space="preserve">Persky, </w:t>
      </w:r>
      <w:r w:rsidR="00D239E4" w:rsidRPr="00921E40">
        <w:t>2010</w:t>
      </w:r>
      <w:r w:rsidR="00D239E4">
        <w:t xml:space="preserve">, </w:t>
      </w:r>
      <w:r w:rsidR="00DE61D4" w:rsidRPr="00491412">
        <w:t>2017</w:t>
      </w:r>
      <w:r w:rsidR="00DE61D4">
        <w:t xml:space="preserve">). </w:t>
      </w:r>
    </w:p>
    <w:p w14:paraId="222D5869" w14:textId="77777777" w:rsidR="00D239E4" w:rsidRDefault="00543F98" w:rsidP="004B23F6">
      <w:pPr>
        <w:widowControl w:val="0"/>
        <w:spacing w:line="480" w:lineRule="auto"/>
      </w:pPr>
      <w:r>
        <w:tab/>
      </w:r>
      <w:r w:rsidR="00342A14">
        <w:t xml:space="preserve">   </w:t>
      </w:r>
      <w:r w:rsidR="00074C92">
        <w:t xml:space="preserve"> </w:t>
      </w:r>
      <w:r w:rsidR="002C5333">
        <w:t>The Second A</w:t>
      </w:r>
      <w:r w:rsidR="002C5333" w:rsidRPr="002C5333">
        <w:t xml:space="preserve">mendment </w:t>
      </w:r>
      <w:r w:rsidR="002C5333">
        <w:t xml:space="preserve">states, </w:t>
      </w:r>
      <w:r w:rsidR="002C5333" w:rsidRPr="002C5333">
        <w:t>“A well regulated Militia, being necessary to the security of a free State, the right of the people to keep and bear Arms, shall not be infringed.”</w:t>
      </w:r>
      <w:r w:rsidR="000C6F99">
        <w:t xml:space="preserve"> </w:t>
      </w:r>
      <w:r w:rsidR="00D71BF2">
        <w:t>According to</w:t>
      </w:r>
      <w:r w:rsidR="00276557">
        <w:t xml:space="preserve"> </w:t>
      </w:r>
      <w:r w:rsidR="008D5FE4" w:rsidRPr="008D5FE4">
        <w:t xml:space="preserve">Robert J. Spitzer </w:t>
      </w:r>
      <w:r w:rsidR="00276557" w:rsidRPr="00276557">
        <w:t>(2017)</w:t>
      </w:r>
      <w:r w:rsidR="008D5FE4">
        <w:t xml:space="preserve"> the Second Amendment was never consider an individual right.</w:t>
      </w:r>
      <w:r w:rsidR="00545EFE">
        <w:t xml:space="preserve"> In mos</w:t>
      </w:r>
      <w:r w:rsidR="00FB2AC7">
        <w:t>t debates it is argued</w:t>
      </w:r>
      <w:r w:rsidR="00545EFE">
        <w:t xml:space="preserve"> </w:t>
      </w:r>
      <w:r w:rsidR="00FB2AC7">
        <w:t>weather the</w:t>
      </w:r>
      <w:r w:rsidR="00545EFE">
        <w:t xml:space="preserve"> Second Amendment </w:t>
      </w:r>
      <w:r w:rsidR="006753C8">
        <w:t>focuses</w:t>
      </w:r>
      <w:r w:rsidR="00545EFE">
        <w:t xml:space="preserve"> on the right for ind</w:t>
      </w:r>
      <w:r w:rsidR="006753C8">
        <w:t>ividual</w:t>
      </w:r>
      <w:r w:rsidR="00545EFE">
        <w:t xml:space="preserve"> to bear arms or the right for militia like the Army and </w:t>
      </w:r>
      <w:r w:rsidR="006753C8">
        <w:t>National</w:t>
      </w:r>
      <w:r w:rsidR="00545EFE">
        <w:t xml:space="preserve"> </w:t>
      </w:r>
      <w:r w:rsidR="00A55DD1">
        <w:t>Guard</w:t>
      </w:r>
      <w:r w:rsidR="00545EFE">
        <w:t xml:space="preserve"> </w:t>
      </w:r>
      <w:r w:rsidR="006753C8">
        <w:t>where the Second Amendment can be used.</w:t>
      </w:r>
      <w:r w:rsidR="008D5FE4">
        <w:t xml:space="preserve"> </w:t>
      </w:r>
      <w:r w:rsidR="00380097" w:rsidRPr="008D5FE4">
        <w:t xml:space="preserve">Robert J. Spitzer </w:t>
      </w:r>
      <w:r w:rsidR="00380097" w:rsidRPr="00276557">
        <w:t>(2017)</w:t>
      </w:r>
      <w:r w:rsidR="00380097">
        <w:t xml:space="preserve"> also argues i</w:t>
      </w:r>
      <w:r w:rsidR="008D5FE4">
        <w:t xml:space="preserve">t wasn’t until the </w:t>
      </w:r>
      <w:r w:rsidR="008D5FE4" w:rsidRPr="008D5FE4">
        <w:t>District of Columbia v. Heller</w:t>
      </w:r>
      <w:r w:rsidR="008D5FE4">
        <w:t xml:space="preserve"> in 2008 when the Supreme Court ruled the Second Amendment was a constitution right for any American to own a gun as they please.</w:t>
      </w:r>
      <w:r w:rsidR="0068713D">
        <w:t xml:space="preserve"> Mr. Heller a resident of Washington D.C. where some of the stickiest gun laws in the country were enforce by not allowing </w:t>
      </w:r>
      <w:r w:rsidR="002C780A">
        <w:t xml:space="preserve">ownership of handguns, and requiring citizens of Washington DC to keep shotguns and ammunition locked up and dissemble. </w:t>
      </w:r>
    </w:p>
    <w:p w14:paraId="5F0F46BC" w14:textId="26EF14A1" w:rsidR="004B23F6" w:rsidRDefault="00D239E4" w:rsidP="004B23F6">
      <w:pPr>
        <w:widowControl w:val="0"/>
        <w:spacing w:line="480" w:lineRule="auto"/>
      </w:pPr>
      <w:r>
        <w:tab/>
      </w:r>
      <w:r w:rsidR="00FA78B9">
        <w:t xml:space="preserve">Spitzer </w:t>
      </w:r>
      <w:r w:rsidR="00FB2AC7">
        <w:t>(</w:t>
      </w:r>
      <w:r w:rsidR="00FB2AC7" w:rsidRPr="00276557">
        <w:t>2017)</w:t>
      </w:r>
      <w:r w:rsidR="00FA78B9">
        <w:rPr>
          <w:b/>
        </w:rPr>
        <w:t xml:space="preserve"> </w:t>
      </w:r>
      <w:r w:rsidR="00315EFC">
        <w:t xml:space="preserve">agues this was a huge landmark case because it protected the right of individuals to posses firearms as they pleases in their home. </w:t>
      </w:r>
      <w:r w:rsidR="008D5FE4">
        <w:t>However, the court also made it clear tha</w:t>
      </w:r>
      <w:r w:rsidR="00545EFE">
        <w:t>t many res</w:t>
      </w:r>
      <w:r w:rsidR="00A55DD1">
        <w:t xml:space="preserve">trictions would apply. </w:t>
      </w:r>
      <w:r w:rsidR="00203FE4">
        <w:t xml:space="preserve">Some of those restrictions would be </w:t>
      </w:r>
      <w:r w:rsidR="00733753">
        <w:t>f</w:t>
      </w:r>
      <w:r w:rsidR="00A55DD1">
        <w:t>elons, m</w:t>
      </w:r>
      <w:r w:rsidR="00545EFE">
        <w:t>entally ill, and</w:t>
      </w:r>
      <w:r w:rsidR="00203FE4">
        <w:t xml:space="preserve"> possession </w:t>
      </w:r>
      <w:r w:rsidR="00545EFE">
        <w:t>firearms in forbidden places such as schools, banks, and government buildings.</w:t>
      </w:r>
      <w:r w:rsidR="002C780A">
        <w:t xml:space="preserve"> </w:t>
      </w:r>
      <w:r w:rsidR="007A6186">
        <w:t>Spitzer also  (</w:t>
      </w:r>
      <w:r w:rsidR="007A6186" w:rsidRPr="00276557">
        <w:t>2017)</w:t>
      </w:r>
      <w:r w:rsidR="007A6186">
        <w:t xml:space="preserve"> states</w:t>
      </w:r>
      <w:r w:rsidR="002C780A">
        <w:t xml:space="preserve"> </w:t>
      </w:r>
      <w:r w:rsidR="00D261E9">
        <w:t xml:space="preserve">this was simply changing and adopting gun control on the possession of weapons but not the extent of an outright ban on ownership. </w:t>
      </w:r>
      <w:r w:rsidR="002C780A">
        <w:t>The</w:t>
      </w:r>
      <w:r w:rsidR="00733753">
        <w:t xml:space="preserve"> Supreme Court did</w:t>
      </w:r>
      <w:r w:rsidR="0022670C">
        <w:t xml:space="preserve"> not </w:t>
      </w:r>
      <w:r w:rsidR="004B7DB1">
        <w:t xml:space="preserve">clearly defined the second amendment, leaving </w:t>
      </w:r>
      <w:r w:rsidR="00FC5CBE">
        <w:t>several</w:t>
      </w:r>
      <w:r w:rsidR="004B7DB1">
        <w:t xml:space="preserve"> US states to impose their own laws and regulation to see how much they are able to do</w:t>
      </w:r>
      <w:r w:rsidR="00FC5CBE">
        <w:t xml:space="preserve"> impose on the public (</w:t>
      </w:r>
      <w:r w:rsidR="00374E42">
        <w:t>Tran, 2019</w:t>
      </w:r>
      <w:r w:rsidR="00FC5CBE">
        <w:t xml:space="preserve">). </w:t>
      </w:r>
      <w:r w:rsidR="00733753">
        <w:t>The Columbia v. Heller case was a major set back for some gun control advocates</w:t>
      </w:r>
      <w:r w:rsidR="002C780A">
        <w:t>, essentially hitting the reset bottom on the interpretation of the second amendment</w:t>
      </w:r>
      <w:r w:rsidR="00733753">
        <w:t>.</w:t>
      </w:r>
      <w:r w:rsidR="00FC5CBE">
        <w:t xml:space="preserve"> The second amendment was enacted for the purpose of self-defense</w:t>
      </w:r>
      <w:r w:rsidR="00943485">
        <w:t>, but with so many firearms throughout the country</w:t>
      </w:r>
      <w:r w:rsidR="00356563">
        <w:t xml:space="preserve">, more and more issue are arising making it </w:t>
      </w:r>
      <w:r w:rsidR="00976C8A">
        <w:t xml:space="preserve">more difficult to interpret the second amendment with laws and regulations. </w:t>
      </w:r>
      <w:r w:rsidR="007A6186">
        <w:t>Tran, (2019)</w:t>
      </w:r>
      <w:r w:rsidR="00733753">
        <w:t xml:space="preserve"> argues it’s a challenge to fully interpret the second amendment but not so much of the understanding of gun control laws and if they are constitutional</w:t>
      </w:r>
      <w:r w:rsidR="00A50999">
        <w:t xml:space="preserve">. Since the Columbia v. Heller case decision, there have been at least 260 challenges to State and Federal gun laws making the Columbia v. Heller case hitting the reset bottom on the second amendment interpretation.     </w:t>
      </w:r>
      <w:r w:rsidR="00733753">
        <w:t xml:space="preserve">   </w:t>
      </w:r>
    </w:p>
    <w:p w14:paraId="7FA329D0" w14:textId="25E11893" w:rsidR="005D1BD2" w:rsidRDefault="000B7130" w:rsidP="004B23F6">
      <w:pPr>
        <w:widowControl w:val="0"/>
        <w:spacing w:line="480" w:lineRule="auto"/>
      </w:pPr>
      <w:r>
        <w:tab/>
        <w:t>Interpretin</w:t>
      </w:r>
      <w:r w:rsidR="007E144E">
        <w:t>g the Second Amendment can some</w:t>
      </w:r>
      <w:r>
        <w:t>times very depending on your view</w:t>
      </w:r>
      <w:r w:rsidR="007E144E">
        <w:t xml:space="preserve"> on the topic</w:t>
      </w:r>
      <w:r>
        <w:t xml:space="preserve">. The Second Amendment does cover Gun Neutral Laws to every citizen </w:t>
      </w:r>
      <w:r w:rsidR="0081448D">
        <w:t xml:space="preserve">as well as the general applicability. However, Gun Control </w:t>
      </w:r>
      <w:r w:rsidR="002C5333">
        <w:t>conventionally has direct regulations on the sale, manufacture and possession of firearms</w:t>
      </w:r>
      <w:r w:rsidR="000C6F99">
        <w:t xml:space="preserve"> (</w:t>
      </w:r>
      <w:r w:rsidR="000C6F99" w:rsidRPr="00C31135">
        <w:t>B</w:t>
      </w:r>
      <w:r w:rsidR="000C6F99">
        <w:t xml:space="preserve">locher &amp; Miller, </w:t>
      </w:r>
      <w:r w:rsidR="000C6F99" w:rsidRPr="00C31135">
        <w:t>2016</w:t>
      </w:r>
      <w:r w:rsidR="000C6F99">
        <w:t>)</w:t>
      </w:r>
      <w:r w:rsidR="002C5333">
        <w:t xml:space="preserve">. </w:t>
      </w:r>
      <w:r w:rsidR="00DA51FE">
        <w:t xml:space="preserve">According to </w:t>
      </w:r>
      <w:r w:rsidR="00976C8A">
        <w:t>(</w:t>
      </w:r>
      <w:r w:rsidR="00374E42">
        <w:t>V</w:t>
      </w:r>
      <w:r w:rsidR="00374E42" w:rsidRPr="00BD2267">
        <w:t>izzard</w:t>
      </w:r>
      <w:r w:rsidR="00374E42">
        <w:t xml:space="preserve">, </w:t>
      </w:r>
      <w:r w:rsidR="00374E42" w:rsidRPr="00BD2267">
        <w:t>2015</w:t>
      </w:r>
      <w:r w:rsidR="00976C8A">
        <w:t>)</w:t>
      </w:r>
      <w:r w:rsidR="00DA51FE">
        <w:t>,</w:t>
      </w:r>
      <w:r w:rsidR="0081448D">
        <w:t xml:space="preserve"> </w:t>
      </w:r>
      <w:r w:rsidR="00DA51FE">
        <w:t xml:space="preserve">in </w:t>
      </w:r>
      <w:r w:rsidR="0081448D">
        <w:t xml:space="preserve">the past 20 years, gun control has really not </w:t>
      </w:r>
      <w:r w:rsidR="00DA51FE">
        <w:t xml:space="preserve">changed. He argues that no gun control legislation has passed in both sides of congress </w:t>
      </w:r>
      <w:r w:rsidR="00AE10F8">
        <w:t xml:space="preserve">since the ban of the assault weapon. </w:t>
      </w:r>
      <w:r w:rsidR="00374E42">
        <w:t>V</w:t>
      </w:r>
      <w:r w:rsidR="00374E42" w:rsidRPr="00BD2267">
        <w:t>izzard</w:t>
      </w:r>
      <w:r w:rsidR="00374E42">
        <w:t xml:space="preserve"> </w:t>
      </w:r>
      <w:r w:rsidR="00624624">
        <w:t>(</w:t>
      </w:r>
      <w:r w:rsidR="00374E42" w:rsidRPr="00BD2267">
        <w:t>2015</w:t>
      </w:r>
      <w:r w:rsidR="00374E42">
        <w:t>)</w:t>
      </w:r>
      <w:r w:rsidR="00AE10F8">
        <w:t xml:space="preserve"> defines gun control and what gun control</w:t>
      </w:r>
      <w:r w:rsidR="003D5AEF">
        <w:t xml:space="preserve"> really is</w:t>
      </w:r>
      <w:r w:rsidR="00AE10F8">
        <w:t>. First it</w:t>
      </w:r>
      <w:r w:rsidR="00110DCE">
        <w:t xml:space="preserve"> is to reduce gun possession </w:t>
      </w:r>
      <w:r w:rsidR="00AE10F8">
        <w:t xml:space="preserve">by </w:t>
      </w:r>
      <w:r w:rsidR="00110DCE">
        <w:t>high-risk individuals, reduce access to unauthorized personnel, and utilize firearms laws to incapacitate violent</w:t>
      </w:r>
      <w:r w:rsidR="00374E42">
        <w:t xml:space="preserve"> and career</w:t>
      </w:r>
      <w:r w:rsidR="00110DCE">
        <w:t xml:space="preserve"> crimes.</w:t>
      </w:r>
      <w:r w:rsidR="009C158B">
        <w:t xml:space="preserve"> </w:t>
      </w:r>
      <w:r w:rsidR="00374E42">
        <w:t xml:space="preserve">He also states in </w:t>
      </w:r>
      <w:r w:rsidR="009C158B">
        <w:t xml:space="preserve">his conclusion, </w:t>
      </w:r>
      <w:r w:rsidR="00B605D7">
        <w:t>studies</w:t>
      </w:r>
      <w:r w:rsidR="009C158B">
        <w:t xml:space="preserve"> showed </w:t>
      </w:r>
      <w:r w:rsidR="00B605D7">
        <w:t>persons acquired guns illegally where from people they knew or from a secondary market. However, t</w:t>
      </w:r>
      <w:r w:rsidR="004973E1">
        <w:t>aking away any weapons or placing a ban can cause many problems</w:t>
      </w:r>
      <w:r w:rsidR="00976C8A">
        <w:t xml:space="preserve"> as some may see this as small steps to infringing on the second amendment</w:t>
      </w:r>
      <w:r w:rsidR="004973E1">
        <w:t>. For instance, the overwhelming gun population throughout the United States would make if very difficult for any type of gun control law to pass. (</w:t>
      </w:r>
      <w:r w:rsidR="00624624">
        <w:t>V</w:t>
      </w:r>
      <w:r w:rsidR="00624624" w:rsidRPr="00BD2267">
        <w:t>izzard</w:t>
      </w:r>
      <w:r w:rsidR="00624624">
        <w:t xml:space="preserve">, </w:t>
      </w:r>
      <w:r w:rsidR="00624624" w:rsidRPr="00BD2267">
        <w:t>2015</w:t>
      </w:r>
      <w:r w:rsidR="00624624">
        <w:t>)</w:t>
      </w:r>
      <w:r w:rsidR="004973E1">
        <w:t xml:space="preserve">  states its almost to impossible </w:t>
      </w:r>
      <w:r w:rsidR="000E2429">
        <w:t>to calculate</w:t>
      </w:r>
      <w:r w:rsidR="004973E1">
        <w:t xml:space="preserve"> how many gun owners are in the Untied States. </w:t>
      </w:r>
    </w:p>
    <w:p w14:paraId="68198F8F" w14:textId="303D6B76" w:rsidR="004B23F6" w:rsidRDefault="005D1BD2" w:rsidP="00B605D7">
      <w:pPr>
        <w:widowControl w:val="0"/>
        <w:spacing w:line="480" w:lineRule="auto"/>
      </w:pPr>
      <w:r>
        <w:tab/>
        <w:t xml:space="preserve">With so many gun owners throughout the country, how does one change their opinion on the gun control? </w:t>
      </w:r>
      <w:r w:rsidR="00D239E4">
        <w:t xml:space="preserve">  One of the ways according to Steidle and </w:t>
      </w:r>
      <w:r w:rsidR="00624624">
        <w:t xml:space="preserve">Colen, </w:t>
      </w:r>
      <w:r w:rsidR="00D239E4">
        <w:t>(</w:t>
      </w:r>
      <w:r w:rsidR="00624624" w:rsidRPr="00491412">
        <w:t>2017</w:t>
      </w:r>
      <w:r w:rsidR="00D239E4">
        <w:t>)</w:t>
      </w:r>
      <w:r>
        <w:t xml:space="preserve"> Social movement organization</w:t>
      </w:r>
      <w:r w:rsidR="00CA7833">
        <w:t>s</w:t>
      </w:r>
      <w:r>
        <w:t xml:space="preserve"> (SMOs)</w:t>
      </w:r>
      <w:r w:rsidR="00CA7833">
        <w:t xml:space="preserve"> plays a very significant role on framing the gun control debate that both side use to their advantage</w:t>
      </w:r>
      <w:r w:rsidR="00D239E4">
        <w:t xml:space="preserve"> but even with the publics damned to reformed, federal leisltoers have been unable to </w:t>
      </w:r>
      <w:r w:rsidR="0065462C">
        <w:t>enact</w:t>
      </w:r>
      <w:r w:rsidR="00D239E4">
        <w:t xml:space="preserve"> laws that would help </w:t>
      </w:r>
      <w:r w:rsidR="0065462C">
        <w:t>protect</w:t>
      </w:r>
      <w:r w:rsidR="00D239E4">
        <w:t xml:space="preserve"> the publics gun </w:t>
      </w:r>
      <w:r w:rsidR="00D239E4" w:rsidRPr="0065462C">
        <w:t>rights</w:t>
      </w:r>
      <w:r w:rsidR="0065462C">
        <w:t xml:space="preserve"> (Record &amp; Gostin, </w:t>
      </w:r>
      <w:r w:rsidR="0065462C" w:rsidRPr="00496822">
        <w:t>2014)</w:t>
      </w:r>
      <w:r w:rsidR="00CA7833" w:rsidRPr="0065462C">
        <w:t>.</w:t>
      </w:r>
      <w:r w:rsidR="00CA7833">
        <w:t xml:space="preserve"> </w:t>
      </w:r>
      <w:r w:rsidR="00624624">
        <w:t>Steidley and Colen (</w:t>
      </w:r>
      <w:r w:rsidR="00624624" w:rsidRPr="00491412">
        <w:t>2017</w:t>
      </w:r>
      <w:r w:rsidR="00624624">
        <w:t xml:space="preserve">) </w:t>
      </w:r>
      <w:r w:rsidR="0065462C">
        <w:t>explain</w:t>
      </w:r>
      <w:r w:rsidR="00CA7833">
        <w:t xml:space="preserve"> about one great example and how SMO message impacted </w:t>
      </w:r>
      <w:r w:rsidR="0073431F">
        <w:t xml:space="preserve">the gun control </w:t>
      </w:r>
      <w:r w:rsidR="00CC129B">
        <w:t>debate</w:t>
      </w:r>
      <w:r w:rsidR="00CA7833">
        <w:t xml:space="preserve">. After the Sandy Hook school shooting, executive vice president from the </w:t>
      </w:r>
      <w:r w:rsidR="00CA7833" w:rsidRPr="00CA7833">
        <w:t>National Rifle Association (NRA</w:t>
      </w:r>
      <w:r w:rsidR="0073431F" w:rsidRPr="00CA7833">
        <w:t>)</w:t>
      </w:r>
      <w:r w:rsidR="0073431F">
        <w:t>,</w:t>
      </w:r>
      <w:r w:rsidR="00CA7833" w:rsidRPr="00CA7833">
        <w:t xml:space="preserve"> Wayne LaPierre</w:t>
      </w:r>
      <w:r w:rsidR="00CA7833">
        <w:t xml:space="preserve"> release the statement “The only thing that stops a bad guy with a gun is a good guy with a gun” (</w:t>
      </w:r>
      <w:r w:rsidR="00624624">
        <w:t xml:space="preserve">Steidley, Colen, </w:t>
      </w:r>
      <w:r w:rsidR="00624624" w:rsidRPr="00491412">
        <w:t>2017</w:t>
      </w:r>
      <w:r w:rsidR="00CA7833">
        <w:t xml:space="preserve">). </w:t>
      </w:r>
      <w:r w:rsidR="00C14E3D">
        <w:t xml:space="preserve">His statement and that famous line captured </w:t>
      </w:r>
      <w:r w:rsidR="00940718">
        <w:t>many supporter attentions</w:t>
      </w:r>
      <w:r w:rsidR="00C14E3D">
        <w:t xml:space="preserve"> on both side of the debate</w:t>
      </w:r>
      <w:r w:rsidR="00940718">
        <w:t>, leaving the topic up for discussion more many months after the shooting</w:t>
      </w:r>
      <w:r w:rsidR="00C14E3D">
        <w:t xml:space="preserve">. That was an example how the NRA benefited by sharing </w:t>
      </w:r>
      <w:r w:rsidR="00083B91">
        <w:t>their</w:t>
      </w:r>
      <w:r w:rsidR="00C14E3D">
        <w:t xml:space="preserve"> view on gun violence with the entire </w:t>
      </w:r>
      <w:r w:rsidR="00083B91">
        <w:t>nation;</w:t>
      </w:r>
      <w:r w:rsidR="00C14E3D">
        <w:t xml:space="preserve"> something the NRA could</w:t>
      </w:r>
      <w:r w:rsidR="00940718">
        <w:t xml:space="preserve"> have</w:t>
      </w:r>
      <w:r w:rsidR="00C14E3D">
        <w:t xml:space="preserve"> </w:t>
      </w:r>
      <w:r w:rsidR="00940718">
        <w:t xml:space="preserve">been able to </w:t>
      </w:r>
      <w:r w:rsidR="00C14E3D">
        <w:t xml:space="preserve">do without </w:t>
      </w:r>
      <w:r w:rsidR="00940718">
        <w:t xml:space="preserve">a </w:t>
      </w:r>
      <w:r w:rsidR="00C14E3D">
        <w:t xml:space="preserve">SMO. </w:t>
      </w:r>
      <w:r w:rsidR="00940718">
        <w:t>The Brady Campaign who is more f</w:t>
      </w:r>
      <w:r w:rsidR="002D2CAC">
        <w:t>or Gun control also uses SMO. The Brady Campaign relies heavily on it due to fact its supporters don’t meet regularly, unlike those who meet regularly for gun shows, Hunting clubs and gun enthusiast from the opposi</w:t>
      </w:r>
      <w:r w:rsidR="00CA7EC1">
        <w:t xml:space="preserve">ng side. SMO’s are important, as any event can be the next vocal point of framing of the next debate on gun control, which can ultimately impact the public outlook on gun control </w:t>
      </w:r>
      <w:r w:rsidR="00624624">
        <w:t xml:space="preserve">(Steidley, Colen, </w:t>
      </w:r>
      <w:r w:rsidR="00624624" w:rsidRPr="00491412">
        <w:t>2017</w:t>
      </w:r>
      <w:r w:rsidR="00624624">
        <w:t>)</w:t>
      </w:r>
      <w:r w:rsidR="00CA7EC1">
        <w:t xml:space="preserve">.  </w:t>
      </w:r>
    </w:p>
    <w:p w14:paraId="6434B6FE" w14:textId="5BCF44F2" w:rsidR="00B605D7" w:rsidRPr="00B605D7" w:rsidRDefault="00B605D7" w:rsidP="00B605D7">
      <w:pPr>
        <w:widowControl w:val="0"/>
        <w:spacing w:line="480" w:lineRule="auto"/>
      </w:pPr>
      <w:r>
        <w:tab/>
        <w:t xml:space="preserve">In conclusion, the second amendment was placed for the public to defend themselves, however, the second can be hard to interpreted as we have seen there are many issues </w:t>
      </w:r>
      <w:r w:rsidR="00CC129B">
        <w:t xml:space="preserve">between Supreme </w:t>
      </w:r>
      <w:r w:rsidR="00374E42">
        <w:t xml:space="preserve">Court and state District Courts. The second amendment and gun control will always be a topic of discussion because of so many gray lines between the two.  With a never ending changing society, the right to bear arms is uncertain, as any gun related event can be a national crises. Changing many American opinions instantly. Gun control will always be tested but it is up to the Supreme Court to make those decisions to identity the intent of the law and regulations imposed by sates. </w:t>
      </w:r>
      <w:r w:rsidR="00624624">
        <w:t xml:space="preserve">Public opinion will always be a factor but it will not and </w:t>
      </w:r>
      <w:r w:rsidR="00885DA6">
        <w:t>cannot</w:t>
      </w:r>
      <w:r w:rsidR="00624624">
        <w:t xml:space="preserve"> be the determining factor. </w:t>
      </w:r>
    </w:p>
    <w:p w14:paraId="4333D52A" w14:textId="77777777" w:rsidR="004B23F6" w:rsidRDefault="004B23F6" w:rsidP="00771F01">
      <w:pPr>
        <w:widowControl w:val="0"/>
        <w:jc w:val="center"/>
        <w:rPr>
          <w:u w:val="single"/>
        </w:rPr>
      </w:pPr>
    </w:p>
    <w:p w14:paraId="36858832" w14:textId="77777777" w:rsidR="004B23F6" w:rsidRDefault="004B23F6" w:rsidP="00771F01">
      <w:pPr>
        <w:widowControl w:val="0"/>
        <w:jc w:val="center"/>
        <w:rPr>
          <w:u w:val="single"/>
        </w:rPr>
      </w:pPr>
    </w:p>
    <w:p w14:paraId="3BC6BB22" w14:textId="77777777" w:rsidR="004B23F6" w:rsidRDefault="004B23F6" w:rsidP="00771F01">
      <w:pPr>
        <w:widowControl w:val="0"/>
        <w:jc w:val="center"/>
        <w:rPr>
          <w:u w:val="single"/>
        </w:rPr>
      </w:pPr>
    </w:p>
    <w:p w14:paraId="20A2363F" w14:textId="77777777" w:rsidR="00054A57" w:rsidRDefault="00054A57" w:rsidP="00771F01">
      <w:pPr>
        <w:widowControl w:val="0"/>
        <w:jc w:val="center"/>
        <w:rPr>
          <w:u w:val="single"/>
        </w:rPr>
      </w:pPr>
    </w:p>
    <w:p w14:paraId="0A07C3A4" w14:textId="77777777" w:rsidR="00054A57" w:rsidRDefault="00054A57" w:rsidP="00771F01">
      <w:pPr>
        <w:widowControl w:val="0"/>
        <w:jc w:val="center"/>
        <w:rPr>
          <w:u w:val="single"/>
        </w:rPr>
      </w:pPr>
    </w:p>
    <w:p w14:paraId="783CA589" w14:textId="77777777" w:rsidR="00496822" w:rsidRDefault="00496822" w:rsidP="00771F01">
      <w:pPr>
        <w:widowControl w:val="0"/>
        <w:jc w:val="center"/>
        <w:rPr>
          <w:u w:val="single"/>
        </w:rPr>
      </w:pPr>
    </w:p>
    <w:p w14:paraId="2BB61A29" w14:textId="77777777" w:rsidR="00771F01" w:rsidRPr="002C4857" w:rsidRDefault="00771F01" w:rsidP="00771F01">
      <w:pPr>
        <w:widowControl w:val="0"/>
        <w:jc w:val="center"/>
      </w:pPr>
      <w:r w:rsidRPr="002C4857">
        <w:t>Reference</w:t>
      </w:r>
    </w:p>
    <w:p w14:paraId="21818BBF" w14:textId="77777777" w:rsidR="00E17564" w:rsidRDefault="00E17564" w:rsidP="00C31135">
      <w:pPr>
        <w:widowControl w:val="0"/>
      </w:pPr>
    </w:p>
    <w:p w14:paraId="63CA46FF" w14:textId="27FC2179" w:rsidR="0081448D" w:rsidRDefault="0081448D" w:rsidP="00645F4A">
      <w:pPr>
        <w:widowControl w:val="0"/>
        <w:rPr>
          <w:b/>
        </w:rPr>
      </w:pPr>
    </w:p>
    <w:p w14:paraId="6271B82D" w14:textId="3FB37B6D" w:rsidR="00A1467D" w:rsidRDefault="00921E40" w:rsidP="006C0CCD">
      <w:pPr>
        <w:widowControl w:val="0"/>
        <w:spacing w:line="480" w:lineRule="auto"/>
      </w:pPr>
      <w:r w:rsidRPr="00921E40">
        <w:t xml:space="preserve">Anna Stolley Persky. (2010). An Unsteady Finger on Gun Control Laws: Despite 2nd </w:t>
      </w:r>
      <w:r w:rsidRPr="00921E40">
        <w:tab/>
        <w:t xml:space="preserve">Amendment cases, firearms codes are moving targets. ABA Journal, 96(12), 14. </w:t>
      </w:r>
      <w:r w:rsidRPr="00921E40">
        <w:tab/>
        <w:t xml:space="preserve">Retrieved from </w:t>
      </w:r>
      <w:r w:rsidRPr="00921E40">
        <w:tab/>
        <w:t>http://search.ebscohost.com.ezproxy.umuc.edu/login.aspx?direct=true&amp;db=edsjsr&amp;</w:t>
      </w:r>
      <w:r w:rsidRPr="00921E40">
        <w:tab/>
        <w:t>AN=edsjsr.25798945&amp;site=eds-live&amp;scope=site</w:t>
      </w:r>
    </w:p>
    <w:p w14:paraId="0B58AFB7" w14:textId="77777777" w:rsidR="00496822" w:rsidRDefault="00496822" w:rsidP="006C0CCD">
      <w:pPr>
        <w:widowControl w:val="0"/>
        <w:spacing w:line="480" w:lineRule="auto"/>
      </w:pPr>
    </w:p>
    <w:p w14:paraId="6459A65E" w14:textId="31978052" w:rsidR="00496822" w:rsidRPr="00921E40" w:rsidRDefault="00496822" w:rsidP="006C0CCD">
      <w:pPr>
        <w:widowControl w:val="0"/>
        <w:spacing w:line="480" w:lineRule="auto"/>
      </w:pPr>
      <w:r w:rsidRPr="00496822">
        <w:t xml:space="preserve">Record, K. L., &amp; Gostin, L. O. (2014). What Will It Take? Terrorism, Mass Murder, Gang </w:t>
      </w:r>
      <w:r>
        <w:tab/>
      </w:r>
      <w:r w:rsidRPr="00496822">
        <w:t xml:space="preserve">Violence, and Suicides: The American Way, or Do We Strive for a Better Way? </w:t>
      </w:r>
      <w:r>
        <w:tab/>
      </w:r>
      <w:r w:rsidRPr="00496822">
        <w:t xml:space="preserve">University of Michigan Journal of Law Reform, 47(3), 555. Retrieved from </w:t>
      </w:r>
      <w:r>
        <w:tab/>
      </w:r>
      <w:hyperlink r:id="rId8" w:history="1">
        <w:r w:rsidRPr="00435C06">
          <w:rPr>
            <w:rStyle w:val="Hyperlink"/>
          </w:rPr>
          <w:t>http://search.ebscohost.com.ezproxy.umuc.edu/login.aspx?direct=true&amp;db=edb&amp;AN=95</w:t>
        </w:r>
      </w:hyperlink>
      <w:r>
        <w:tab/>
        <w:t>531979&amp;site=eds-live&amp;scope=site</w:t>
      </w:r>
    </w:p>
    <w:p w14:paraId="1C22A5BB" w14:textId="77777777" w:rsidR="00496822" w:rsidRDefault="00496822" w:rsidP="006C0CCD">
      <w:pPr>
        <w:widowControl w:val="0"/>
        <w:spacing w:line="480" w:lineRule="auto"/>
      </w:pPr>
    </w:p>
    <w:p w14:paraId="272EC6B4" w14:textId="38C9E05E" w:rsidR="0041064A" w:rsidRDefault="0041064A" w:rsidP="006C0CCD">
      <w:pPr>
        <w:widowControl w:val="0"/>
        <w:spacing w:line="480" w:lineRule="auto"/>
      </w:pPr>
      <w:r w:rsidRPr="00491412">
        <w:t xml:space="preserve">Steidley, T., &amp; Colen, C. G. (2017). Framing the Gun Control Debate: Press Releases and </w:t>
      </w:r>
      <w:r w:rsidR="00921E40">
        <w:tab/>
      </w:r>
      <w:r w:rsidRPr="00491412">
        <w:t xml:space="preserve">Framing Strategies of the National Rifle Association and the Brady Campaign. Social </w:t>
      </w:r>
      <w:r w:rsidR="00921E40">
        <w:tab/>
      </w:r>
      <w:r w:rsidRPr="00491412">
        <w:t xml:space="preserve">Science Quarterly (Wiley-Blackwell), 98(2), 608–627. </w:t>
      </w:r>
      <w:r w:rsidR="00921E40" w:rsidRPr="00921E40">
        <w:t>https://doi-</w:t>
      </w:r>
      <w:r w:rsidR="00921E40" w:rsidRPr="00921E40">
        <w:tab/>
        <w:t>org.ezproxy.umuc.edu/10.1111/ssqu.12323</w:t>
      </w:r>
    </w:p>
    <w:p w14:paraId="4889ACB3" w14:textId="77777777" w:rsidR="0041064A" w:rsidRDefault="0041064A" w:rsidP="006C0CCD">
      <w:pPr>
        <w:widowControl w:val="0"/>
        <w:spacing w:line="480" w:lineRule="auto"/>
      </w:pPr>
      <w:r>
        <w:tab/>
      </w:r>
    </w:p>
    <w:p w14:paraId="3CC3345C" w14:textId="339E76DC" w:rsidR="00624624" w:rsidRDefault="00624624" w:rsidP="006C0CCD">
      <w:pPr>
        <w:widowControl w:val="0"/>
        <w:spacing w:line="480" w:lineRule="auto"/>
      </w:pPr>
      <w:r w:rsidRPr="00276557">
        <w:t xml:space="preserve">SPITZER, R. J. (2017). Gun Law History in the United States and Second Amendment Rights. </w:t>
      </w:r>
      <w:r w:rsidR="00921E40">
        <w:tab/>
      </w:r>
      <w:r w:rsidRPr="00276557">
        <w:t xml:space="preserve">Law &amp; Contemporary Problems, 80(2), 55–83. Retrieved from </w:t>
      </w:r>
      <w:r w:rsidR="00921E40">
        <w:tab/>
      </w:r>
      <w:r w:rsidR="00921E40" w:rsidRPr="00921E40">
        <w:t>http://search.ebscohost.com.ezproxy.umuc.edu/login.aspx?direct=true&amp;db=asn&amp;AN=123</w:t>
      </w:r>
      <w:r w:rsidR="00921E40" w:rsidRPr="00921E40">
        <w:tab/>
        <w:t>059327&amp;site=eds-live&amp;scope=site</w:t>
      </w:r>
    </w:p>
    <w:p w14:paraId="3B978FE7" w14:textId="0E9CDFC6" w:rsidR="0081448D" w:rsidRPr="00374E42" w:rsidRDefault="0081448D" w:rsidP="006C0CCD">
      <w:pPr>
        <w:widowControl w:val="0"/>
        <w:spacing w:line="480" w:lineRule="auto"/>
        <w:rPr>
          <w:b/>
        </w:rPr>
      </w:pPr>
    </w:p>
    <w:p w14:paraId="7A4349C2" w14:textId="70A61436" w:rsidR="0041064A" w:rsidRDefault="0041064A" w:rsidP="006C0CCD">
      <w:pPr>
        <w:widowControl w:val="0"/>
        <w:spacing w:line="480" w:lineRule="auto"/>
      </w:pPr>
      <w:r w:rsidRPr="00E95C1A">
        <w:t xml:space="preserve">Tran, N. (2019). Gun Rights or Gun Control? How California’s Waiting Period Law Can Pave </w:t>
      </w:r>
      <w:r w:rsidR="00921E40">
        <w:tab/>
      </w:r>
      <w:r w:rsidRPr="00E95C1A">
        <w:t xml:space="preserve">the Way to Increased Regulation. Loyola of Los Angeles Law Review, 50(4), 883–898. </w:t>
      </w:r>
      <w:r w:rsidR="00921E40">
        <w:tab/>
      </w:r>
      <w:r w:rsidRPr="00E95C1A">
        <w:t>Retrieved from</w:t>
      </w:r>
      <w:r w:rsidR="00921E40">
        <w:t xml:space="preserve"> </w:t>
      </w:r>
      <w:r w:rsidR="00921E40">
        <w:tab/>
      </w:r>
      <w:r w:rsidR="00921E40" w:rsidRPr="00921E40">
        <w:t>http://search.ebscohost.com.ezproxy.umuc.edu/login.aspx?direct=true&amp;db=asn&amp;AN=135</w:t>
      </w:r>
      <w:r w:rsidR="00921E40" w:rsidRPr="00921E40">
        <w:tab/>
        <w:t>551236&amp;site=eds-live&amp;scope=site</w:t>
      </w:r>
      <w:r w:rsidR="00921E40">
        <w:tab/>
      </w:r>
    </w:p>
    <w:p w14:paraId="02719044" w14:textId="77777777" w:rsidR="0041064A" w:rsidRDefault="0041064A" w:rsidP="006C0CCD">
      <w:pPr>
        <w:widowControl w:val="0"/>
        <w:spacing w:line="480" w:lineRule="auto"/>
      </w:pPr>
    </w:p>
    <w:p w14:paraId="3F129057" w14:textId="0EBF9529" w:rsidR="0041064A" w:rsidRDefault="0041064A" w:rsidP="006C0CCD">
      <w:pPr>
        <w:widowControl w:val="0"/>
        <w:spacing w:line="480" w:lineRule="auto"/>
      </w:pPr>
      <w:r w:rsidRPr="00BD2267">
        <w:t xml:space="preserve">VIZZARD, W. J. (2015). The Current and Future State of Gun Policy in the United States. </w:t>
      </w:r>
      <w:r w:rsidR="00921E40">
        <w:tab/>
      </w:r>
      <w:r w:rsidRPr="00BD2267">
        <w:t xml:space="preserve">Journal of Criminal Law &amp; Criminology, 104(4), 879. Retrieved from </w:t>
      </w:r>
      <w:r w:rsidR="00921E40">
        <w:tab/>
      </w:r>
      <w:r w:rsidR="00921E40" w:rsidRPr="00921E40">
        <w:t>http://search.ebscohost.com.ezproxy.umuc.edu/login.aspx?direct=true&amp;db=f5h&amp;AN=110</w:t>
      </w:r>
      <w:r w:rsidR="00921E40" w:rsidRPr="00921E40">
        <w:tab/>
        <w:t>668173&amp;site=eds-live&amp;scope=site</w:t>
      </w:r>
    </w:p>
    <w:p w14:paraId="46382BA7" w14:textId="77777777" w:rsidR="0041064A" w:rsidRPr="00444E7B" w:rsidRDefault="0041064A" w:rsidP="006C0CCD">
      <w:pPr>
        <w:widowControl w:val="0"/>
        <w:spacing w:line="480" w:lineRule="auto"/>
      </w:pPr>
    </w:p>
    <w:p w14:paraId="3E894DD4" w14:textId="6F185990" w:rsidR="0081448D" w:rsidRPr="00374E42" w:rsidRDefault="0081448D" w:rsidP="006C0CCD">
      <w:pPr>
        <w:widowControl w:val="0"/>
        <w:spacing w:line="480" w:lineRule="auto"/>
        <w:rPr>
          <w:b/>
        </w:rPr>
      </w:pPr>
    </w:p>
    <w:p w14:paraId="4B7EBDA2" w14:textId="77777777" w:rsidR="00276557" w:rsidRDefault="00276557" w:rsidP="00645F4A">
      <w:pPr>
        <w:widowControl w:val="0"/>
      </w:pPr>
    </w:p>
    <w:p w14:paraId="62123C61" w14:textId="77777777" w:rsidR="00645660" w:rsidRDefault="00645660" w:rsidP="00645F4A">
      <w:pPr>
        <w:widowControl w:val="0"/>
      </w:pPr>
    </w:p>
    <w:p w14:paraId="70A3403C" w14:textId="77777777" w:rsidR="00645660" w:rsidRDefault="00645660" w:rsidP="00645F4A">
      <w:pPr>
        <w:widowControl w:val="0"/>
      </w:pPr>
    </w:p>
    <w:p w14:paraId="30542A13" w14:textId="77777777" w:rsidR="00645660" w:rsidRDefault="00645660" w:rsidP="00645F4A">
      <w:pPr>
        <w:widowControl w:val="0"/>
      </w:pPr>
    </w:p>
    <w:p w14:paraId="27DEF172" w14:textId="77777777" w:rsidR="00645660" w:rsidRDefault="00645660" w:rsidP="00645F4A">
      <w:pPr>
        <w:widowControl w:val="0"/>
      </w:pPr>
    </w:p>
    <w:p w14:paraId="2EE17463" w14:textId="77777777" w:rsidR="00645660" w:rsidRDefault="00645660" w:rsidP="00645F4A">
      <w:pPr>
        <w:widowControl w:val="0"/>
      </w:pPr>
    </w:p>
    <w:p w14:paraId="1A3AC8DE" w14:textId="77777777" w:rsidR="00645660" w:rsidRDefault="00645660" w:rsidP="00645F4A">
      <w:pPr>
        <w:widowControl w:val="0"/>
      </w:pPr>
    </w:p>
    <w:p w14:paraId="5C38AA63" w14:textId="77777777" w:rsidR="00645660" w:rsidRDefault="00645660" w:rsidP="00645F4A">
      <w:pPr>
        <w:widowControl w:val="0"/>
      </w:pPr>
    </w:p>
    <w:p w14:paraId="41E42652" w14:textId="77777777" w:rsidR="00645660" w:rsidRDefault="00645660" w:rsidP="00645F4A">
      <w:pPr>
        <w:widowControl w:val="0"/>
      </w:pPr>
    </w:p>
    <w:p w14:paraId="689F009D" w14:textId="77777777" w:rsidR="00645660" w:rsidRDefault="00645660" w:rsidP="00645F4A">
      <w:pPr>
        <w:widowControl w:val="0"/>
      </w:pPr>
    </w:p>
    <w:p w14:paraId="04ED8B95" w14:textId="77777777" w:rsidR="00645660" w:rsidRDefault="00645660" w:rsidP="00645F4A">
      <w:pPr>
        <w:widowControl w:val="0"/>
      </w:pPr>
    </w:p>
    <w:p w14:paraId="28109105" w14:textId="77777777" w:rsidR="00645660" w:rsidRDefault="00645660" w:rsidP="00645F4A">
      <w:pPr>
        <w:widowControl w:val="0"/>
      </w:pPr>
    </w:p>
    <w:p w14:paraId="754828D7" w14:textId="77777777" w:rsidR="00645660" w:rsidRDefault="00645660" w:rsidP="00645660">
      <w:pPr>
        <w:widowControl w:val="0"/>
      </w:pPr>
    </w:p>
    <w:p w14:paraId="6C53BA9C" w14:textId="77777777" w:rsidR="00645660" w:rsidRDefault="00645660" w:rsidP="00645660">
      <w:pPr>
        <w:widowControl w:val="0"/>
      </w:pPr>
    </w:p>
    <w:p w14:paraId="632AF246" w14:textId="77777777" w:rsidR="00645660" w:rsidRDefault="00645660" w:rsidP="00645660">
      <w:pPr>
        <w:widowControl w:val="0"/>
      </w:pPr>
    </w:p>
    <w:p w14:paraId="4FE33FD1" w14:textId="77777777" w:rsidR="007E144E" w:rsidRDefault="007E144E"/>
    <w:sectPr w:rsidR="007E144E" w:rsidSect="00D409F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821752" w14:textId="77777777" w:rsidR="00885DA6" w:rsidRDefault="00885DA6" w:rsidP="002714F7">
      <w:r>
        <w:separator/>
      </w:r>
    </w:p>
  </w:endnote>
  <w:endnote w:type="continuationSeparator" w:id="0">
    <w:p w14:paraId="505AD858" w14:textId="77777777" w:rsidR="00885DA6" w:rsidRDefault="00885DA6" w:rsidP="00271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836D0F" w14:textId="77777777" w:rsidR="00885DA6" w:rsidRDefault="00885DA6" w:rsidP="002714F7">
      <w:r>
        <w:separator/>
      </w:r>
    </w:p>
  </w:footnote>
  <w:footnote w:type="continuationSeparator" w:id="0">
    <w:p w14:paraId="31FA575C" w14:textId="77777777" w:rsidR="00885DA6" w:rsidRDefault="00885DA6" w:rsidP="002714F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FE8EA1" w14:textId="2DA64BA8" w:rsidR="00885DA6" w:rsidRDefault="00885DA6" w:rsidP="002714F7">
    <w:pPr>
      <w:pStyle w:val="Header"/>
      <w:tabs>
        <w:tab w:val="clear" w:pos="8640"/>
        <w:tab w:val="left" w:pos="9360"/>
      </w:tabs>
    </w:pPr>
    <w:r w:rsidRPr="00645F4A">
      <w:rPr>
        <w:rStyle w:val="PageNumber"/>
      </w:rPr>
      <w:t>G</w:t>
    </w:r>
    <w:r>
      <w:rPr>
        <w:rStyle w:val="PageNumber"/>
      </w:rPr>
      <w:t>UN CONTROL IMPACTS AND THE SECOND</w:t>
    </w:r>
    <w:r w:rsidRPr="00645F4A">
      <w:rPr>
        <w:rStyle w:val="PageNumber"/>
      </w:rPr>
      <w:t xml:space="preserve"> AMENDMENT</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837C6E">
      <w:rPr>
        <w:rStyle w:val="PageNumber"/>
        <w:noProof/>
      </w:rPr>
      <w:t>2</w:t>
    </w:r>
    <w:r>
      <w:rPr>
        <w:rStyle w:val="PageNumber"/>
      </w:rPr>
      <w:fldChar w:fldCharType="end"/>
    </w:r>
  </w:p>
  <w:p w14:paraId="54B26BE9" w14:textId="77777777" w:rsidR="00885DA6" w:rsidRPr="002714F7" w:rsidRDefault="00885DA6" w:rsidP="002714F7">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94DBF7" w14:textId="5FB14079" w:rsidR="00885DA6" w:rsidRDefault="00885DA6" w:rsidP="002714F7">
    <w:pPr>
      <w:pStyle w:val="Header"/>
      <w:tabs>
        <w:tab w:val="clear" w:pos="8640"/>
        <w:tab w:val="left" w:pos="9360"/>
      </w:tabs>
    </w:pPr>
    <w:r>
      <w:rPr>
        <w:rStyle w:val="PageNumber"/>
      </w:rPr>
      <w:t>Running Head: GUN CONTROL IMPACTS AND THE SECOND</w:t>
    </w:r>
    <w:r w:rsidRPr="00645F4A">
      <w:rPr>
        <w:rStyle w:val="PageNumber"/>
      </w:rPr>
      <w:t xml:space="preserve"> AMENDMENT</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837C6E">
      <w:rPr>
        <w:rStyle w:val="PageNumber"/>
        <w:noProof/>
      </w:rPr>
      <w:t>1</w:t>
    </w:r>
    <w:r>
      <w:rPr>
        <w:rStyle w:val="PageNumber"/>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5E4797"/>
    <w:multiLevelType w:val="multilevel"/>
    <w:tmpl w:val="3C8A0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4F7"/>
    <w:rsid w:val="00054A57"/>
    <w:rsid w:val="00074C92"/>
    <w:rsid w:val="00083806"/>
    <w:rsid w:val="00083B91"/>
    <w:rsid w:val="000B7130"/>
    <w:rsid w:val="000C6F99"/>
    <w:rsid w:val="000E2429"/>
    <w:rsid w:val="00110DCE"/>
    <w:rsid w:val="00136D3D"/>
    <w:rsid w:val="00203FE4"/>
    <w:rsid w:val="0022670C"/>
    <w:rsid w:val="002714F7"/>
    <w:rsid w:val="00272B5C"/>
    <w:rsid w:val="00276557"/>
    <w:rsid w:val="00291AD3"/>
    <w:rsid w:val="002C4857"/>
    <w:rsid w:val="002C5333"/>
    <w:rsid w:val="002C780A"/>
    <w:rsid w:val="002D2CAC"/>
    <w:rsid w:val="00315EFC"/>
    <w:rsid w:val="00342A14"/>
    <w:rsid w:val="00356563"/>
    <w:rsid w:val="00374E42"/>
    <w:rsid w:val="00374E5A"/>
    <w:rsid w:val="00380097"/>
    <w:rsid w:val="003A44E9"/>
    <w:rsid w:val="003B67E7"/>
    <w:rsid w:val="003D5AEF"/>
    <w:rsid w:val="003E5045"/>
    <w:rsid w:val="0041064A"/>
    <w:rsid w:val="00444E7B"/>
    <w:rsid w:val="0046799B"/>
    <w:rsid w:val="00484E88"/>
    <w:rsid w:val="00491412"/>
    <w:rsid w:val="00496822"/>
    <w:rsid w:val="004973E1"/>
    <w:rsid w:val="004B23F6"/>
    <w:rsid w:val="004B7DB1"/>
    <w:rsid w:val="004E68EC"/>
    <w:rsid w:val="00543F98"/>
    <w:rsid w:val="00545EFE"/>
    <w:rsid w:val="0056752B"/>
    <w:rsid w:val="00570975"/>
    <w:rsid w:val="00584F6B"/>
    <w:rsid w:val="005D1BD2"/>
    <w:rsid w:val="00624624"/>
    <w:rsid w:val="00645660"/>
    <w:rsid w:val="00645F4A"/>
    <w:rsid w:val="006478B5"/>
    <w:rsid w:val="0065462C"/>
    <w:rsid w:val="006751B2"/>
    <w:rsid w:val="006753C8"/>
    <w:rsid w:val="0068713D"/>
    <w:rsid w:val="006C0CCD"/>
    <w:rsid w:val="00733753"/>
    <w:rsid w:val="0073431F"/>
    <w:rsid w:val="00771F01"/>
    <w:rsid w:val="007A6186"/>
    <w:rsid w:val="007C63C4"/>
    <w:rsid w:val="007E144E"/>
    <w:rsid w:val="00811230"/>
    <w:rsid w:val="00813574"/>
    <w:rsid w:val="0081448D"/>
    <w:rsid w:val="00837C6E"/>
    <w:rsid w:val="00861A3E"/>
    <w:rsid w:val="008848C5"/>
    <w:rsid w:val="00885DA6"/>
    <w:rsid w:val="008D5FE4"/>
    <w:rsid w:val="00921E40"/>
    <w:rsid w:val="00940718"/>
    <w:rsid w:val="00943485"/>
    <w:rsid w:val="00947ABD"/>
    <w:rsid w:val="0095109F"/>
    <w:rsid w:val="00976C8A"/>
    <w:rsid w:val="009B5E49"/>
    <w:rsid w:val="009C158B"/>
    <w:rsid w:val="00A1467D"/>
    <w:rsid w:val="00A34786"/>
    <w:rsid w:val="00A50999"/>
    <w:rsid w:val="00A55DD1"/>
    <w:rsid w:val="00AE10F8"/>
    <w:rsid w:val="00B605D7"/>
    <w:rsid w:val="00B70585"/>
    <w:rsid w:val="00BC47B5"/>
    <w:rsid w:val="00BD2267"/>
    <w:rsid w:val="00C14E3D"/>
    <w:rsid w:val="00C31135"/>
    <w:rsid w:val="00C469C5"/>
    <w:rsid w:val="00C849E0"/>
    <w:rsid w:val="00CA7833"/>
    <w:rsid w:val="00CA7EC1"/>
    <w:rsid w:val="00CC129B"/>
    <w:rsid w:val="00D239E4"/>
    <w:rsid w:val="00D261E9"/>
    <w:rsid w:val="00D35E9E"/>
    <w:rsid w:val="00D3637C"/>
    <w:rsid w:val="00D409FE"/>
    <w:rsid w:val="00D71BF2"/>
    <w:rsid w:val="00D81706"/>
    <w:rsid w:val="00D824E4"/>
    <w:rsid w:val="00D96183"/>
    <w:rsid w:val="00D969B7"/>
    <w:rsid w:val="00DA51FE"/>
    <w:rsid w:val="00DE61D4"/>
    <w:rsid w:val="00E03828"/>
    <w:rsid w:val="00E10556"/>
    <w:rsid w:val="00E127AA"/>
    <w:rsid w:val="00E17564"/>
    <w:rsid w:val="00E95C1A"/>
    <w:rsid w:val="00EC6C5A"/>
    <w:rsid w:val="00FA78B9"/>
    <w:rsid w:val="00FB2AC7"/>
    <w:rsid w:val="00FC5C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8C6956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4F7"/>
    <w:pPr>
      <w:tabs>
        <w:tab w:val="center" w:pos="4320"/>
        <w:tab w:val="right" w:pos="8640"/>
      </w:tabs>
    </w:pPr>
  </w:style>
  <w:style w:type="character" w:customStyle="1" w:styleId="HeaderChar">
    <w:name w:val="Header Char"/>
    <w:basedOn w:val="DefaultParagraphFont"/>
    <w:link w:val="Header"/>
    <w:uiPriority w:val="99"/>
    <w:rsid w:val="002714F7"/>
  </w:style>
  <w:style w:type="paragraph" w:styleId="Footer">
    <w:name w:val="footer"/>
    <w:basedOn w:val="Normal"/>
    <w:link w:val="FooterChar"/>
    <w:uiPriority w:val="99"/>
    <w:unhideWhenUsed/>
    <w:rsid w:val="002714F7"/>
    <w:pPr>
      <w:tabs>
        <w:tab w:val="center" w:pos="4320"/>
        <w:tab w:val="right" w:pos="8640"/>
      </w:tabs>
    </w:pPr>
  </w:style>
  <w:style w:type="character" w:customStyle="1" w:styleId="FooterChar">
    <w:name w:val="Footer Char"/>
    <w:basedOn w:val="DefaultParagraphFont"/>
    <w:link w:val="Footer"/>
    <w:uiPriority w:val="99"/>
    <w:rsid w:val="002714F7"/>
  </w:style>
  <w:style w:type="character" w:styleId="PageNumber">
    <w:name w:val="page number"/>
    <w:basedOn w:val="DefaultParagraphFont"/>
    <w:uiPriority w:val="99"/>
    <w:semiHidden/>
    <w:unhideWhenUsed/>
    <w:rsid w:val="002714F7"/>
  </w:style>
  <w:style w:type="character" w:styleId="Hyperlink">
    <w:name w:val="Hyperlink"/>
    <w:basedOn w:val="DefaultParagraphFont"/>
    <w:uiPriority w:val="99"/>
    <w:unhideWhenUsed/>
    <w:rsid w:val="00BD2267"/>
    <w:rPr>
      <w:color w:val="0000FF" w:themeColor="hyperlink"/>
      <w:u w:val="single"/>
    </w:rPr>
  </w:style>
  <w:style w:type="character" w:styleId="FollowedHyperlink">
    <w:name w:val="FollowedHyperlink"/>
    <w:basedOn w:val="DefaultParagraphFont"/>
    <w:uiPriority w:val="99"/>
    <w:semiHidden/>
    <w:unhideWhenUsed/>
    <w:rsid w:val="00BD2267"/>
    <w:rPr>
      <w:color w:val="800080" w:themeColor="followedHyperlink"/>
      <w:u w:val="single"/>
    </w:rPr>
  </w:style>
  <w:style w:type="character" w:styleId="Strong">
    <w:name w:val="Strong"/>
    <w:basedOn w:val="DefaultParagraphFont"/>
    <w:uiPriority w:val="22"/>
    <w:qFormat/>
    <w:rsid w:val="00645660"/>
    <w:rPr>
      <w:b/>
      <w:bCs/>
    </w:rPr>
  </w:style>
  <w:style w:type="character" w:styleId="Emphasis">
    <w:name w:val="Emphasis"/>
    <w:basedOn w:val="DefaultParagraphFont"/>
    <w:uiPriority w:val="20"/>
    <w:qFormat/>
    <w:rsid w:val="00645660"/>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4F7"/>
    <w:pPr>
      <w:tabs>
        <w:tab w:val="center" w:pos="4320"/>
        <w:tab w:val="right" w:pos="8640"/>
      </w:tabs>
    </w:pPr>
  </w:style>
  <w:style w:type="character" w:customStyle="1" w:styleId="HeaderChar">
    <w:name w:val="Header Char"/>
    <w:basedOn w:val="DefaultParagraphFont"/>
    <w:link w:val="Header"/>
    <w:uiPriority w:val="99"/>
    <w:rsid w:val="002714F7"/>
  </w:style>
  <w:style w:type="paragraph" w:styleId="Footer">
    <w:name w:val="footer"/>
    <w:basedOn w:val="Normal"/>
    <w:link w:val="FooterChar"/>
    <w:uiPriority w:val="99"/>
    <w:unhideWhenUsed/>
    <w:rsid w:val="002714F7"/>
    <w:pPr>
      <w:tabs>
        <w:tab w:val="center" w:pos="4320"/>
        <w:tab w:val="right" w:pos="8640"/>
      </w:tabs>
    </w:pPr>
  </w:style>
  <w:style w:type="character" w:customStyle="1" w:styleId="FooterChar">
    <w:name w:val="Footer Char"/>
    <w:basedOn w:val="DefaultParagraphFont"/>
    <w:link w:val="Footer"/>
    <w:uiPriority w:val="99"/>
    <w:rsid w:val="002714F7"/>
  </w:style>
  <w:style w:type="character" w:styleId="PageNumber">
    <w:name w:val="page number"/>
    <w:basedOn w:val="DefaultParagraphFont"/>
    <w:uiPriority w:val="99"/>
    <w:semiHidden/>
    <w:unhideWhenUsed/>
    <w:rsid w:val="002714F7"/>
  </w:style>
  <w:style w:type="character" w:styleId="Hyperlink">
    <w:name w:val="Hyperlink"/>
    <w:basedOn w:val="DefaultParagraphFont"/>
    <w:uiPriority w:val="99"/>
    <w:unhideWhenUsed/>
    <w:rsid w:val="00BD2267"/>
    <w:rPr>
      <w:color w:val="0000FF" w:themeColor="hyperlink"/>
      <w:u w:val="single"/>
    </w:rPr>
  </w:style>
  <w:style w:type="character" w:styleId="FollowedHyperlink">
    <w:name w:val="FollowedHyperlink"/>
    <w:basedOn w:val="DefaultParagraphFont"/>
    <w:uiPriority w:val="99"/>
    <w:semiHidden/>
    <w:unhideWhenUsed/>
    <w:rsid w:val="00BD2267"/>
    <w:rPr>
      <w:color w:val="800080" w:themeColor="followedHyperlink"/>
      <w:u w:val="single"/>
    </w:rPr>
  </w:style>
  <w:style w:type="character" w:styleId="Strong">
    <w:name w:val="Strong"/>
    <w:basedOn w:val="DefaultParagraphFont"/>
    <w:uiPriority w:val="22"/>
    <w:qFormat/>
    <w:rsid w:val="00645660"/>
    <w:rPr>
      <w:b/>
      <w:bCs/>
    </w:rPr>
  </w:style>
  <w:style w:type="character" w:styleId="Emphasis">
    <w:name w:val="Emphasis"/>
    <w:basedOn w:val="DefaultParagraphFont"/>
    <w:uiPriority w:val="20"/>
    <w:qFormat/>
    <w:rsid w:val="006456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011189">
      <w:bodyDiv w:val="1"/>
      <w:marLeft w:val="0"/>
      <w:marRight w:val="0"/>
      <w:marTop w:val="0"/>
      <w:marBottom w:val="0"/>
      <w:divBdr>
        <w:top w:val="none" w:sz="0" w:space="0" w:color="auto"/>
        <w:left w:val="none" w:sz="0" w:space="0" w:color="auto"/>
        <w:bottom w:val="none" w:sz="0" w:space="0" w:color="auto"/>
        <w:right w:val="none" w:sz="0" w:space="0" w:color="auto"/>
      </w:divBdr>
    </w:div>
    <w:div w:id="235554606">
      <w:bodyDiv w:val="1"/>
      <w:marLeft w:val="0"/>
      <w:marRight w:val="0"/>
      <w:marTop w:val="0"/>
      <w:marBottom w:val="0"/>
      <w:divBdr>
        <w:top w:val="none" w:sz="0" w:space="0" w:color="auto"/>
        <w:left w:val="none" w:sz="0" w:space="0" w:color="auto"/>
        <w:bottom w:val="none" w:sz="0" w:space="0" w:color="auto"/>
        <w:right w:val="none" w:sz="0" w:space="0" w:color="auto"/>
      </w:divBdr>
    </w:div>
    <w:div w:id="269749009">
      <w:bodyDiv w:val="1"/>
      <w:marLeft w:val="0"/>
      <w:marRight w:val="0"/>
      <w:marTop w:val="0"/>
      <w:marBottom w:val="0"/>
      <w:divBdr>
        <w:top w:val="none" w:sz="0" w:space="0" w:color="auto"/>
        <w:left w:val="none" w:sz="0" w:space="0" w:color="auto"/>
        <w:bottom w:val="none" w:sz="0" w:space="0" w:color="auto"/>
        <w:right w:val="none" w:sz="0" w:space="0" w:color="auto"/>
      </w:divBdr>
    </w:div>
    <w:div w:id="285237965">
      <w:bodyDiv w:val="1"/>
      <w:marLeft w:val="0"/>
      <w:marRight w:val="0"/>
      <w:marTop w:val="0"/>
      <w:marBottom w:val="0"/>
      <w:divBdr>
        <w:top w:val="none" w:sz="0" w:space="0" w:color="auto"/>
        <w:left w:val="none" w:sz="0" w:space="0" w:color="auto"/>
        <w:bottom w:val="none" w:sz="0" w:space="0" w:color="auto"/>
        <w:right w:val="none" w:sz="0" w:space="0" w:color="auto"/>
      </w:divBdr>
    </w:div>
    <w:div w:id="292761344">
      <w:bodyDiv w:val="1"/>
      <w:marLeft w:val="0"/>
      <w:marRight w:val="0"/>
      <w:marTop w:val="0"/>
      <w:marBottom w:val="0"/>
      <w:divBdr>
        <w:top w:val="none" w:sz="0" w:space="0" w:color="auto"/>
        <w:left w:val="none" w:sz="0" w:space="0" w:color="auto"/>
        <w:bottom w:val="none" w:sz="0" w:space="0" w:color="auto"/>
        <w:right w:val="none" w:sz="0" w:space="0" w:color="auto"/>
      </w:divBdr>
    </w:div>
    <w:div w:id="308900571">
      <w:bodyDiv w:val="1"/>
      <w:marLeft w:val="0"/>
      <w:marRight w:val="0"/>
      <w:marTop w:val="0"/>
      <w:marBottom w:val="0"/>
      <w:divBdr>
        <w:top w:val="none" w:sz="0" w:space="0" w:color="auto"/>
        <w:left w:val="none" w:sz="0" w:space="0" w:color="auto"/>
        <w:bottom w:val="none" w:sz="0" w:space="0" w:color="auto"/>
        <w:right w:val="none" w:sz="0" w:space="0" w:color="auto"/>
      </w:divBdr>
    </w:div>
    <w:div w:id="337586838">
      <w:bodyDiv w:val="1"/>
      <w:marLeft w:val="0"/>
      <w:marRight w:val="0"/>
      <w:marTop w:val="0"/>
      <w:marBottom w:val="0"/>
      <w:divBdr>
        <w:top w:val="none" w:sz="0" w:space="0" w:color="auto"/>
        <w:left w:val="none" w:sz="0" w:space="0" w:color="auto"/>
        <w:bottom w:val="none" w:sz="0" w:space="0" w:color="auto"/>
        <w:right w:val="none" w:sz="0" w:space="0" w:color="auto"/>
      </w:divBdr>
    </w:div>
    <w:div w:id="351996715">
      <w:bodyDiv w:val="1"/>
      <w:marLeft w:val="0"/>
      <w:marRight w:val="0"/>
      <w:marTop w:val="0"/>
      <w:marBottom w:val="0"/>
      <w:divBdr>
        <w:top w:val="none" w:sz="0" w:space="0" w:color="auto"/>
        <w:left w:val="none" w:sz="0" w:space="0" w:color="auto"/>
        <w:bottom w:val="none" w:sz="0" w:space="0" w:color="auto"/>
        <w:right w:val="none" w:sz="0" w:space="0" w:color="auto"/>
      </w:divBdr>
    </w:div>
    <w:div w:id="633758143">
      <w:bodyDiv w:val="1"/>
      <w:marLeft w:val="0"/>
      <w:marRight w:val="0"/>
      <w:marTop w:val="0"/>
      <w:marBottom w:val="0"/>
      <w:divBdr>
        <w:top w:val="none" w:sz="0" w:space="0" w:color="auto"/>
        <w:left w:val="none" w:sz="0" w:space="0" w:color="auto"/>
        <w:bottom w:val="none" w:sz="0" w:space="0" w:color="auto"/>
        <w:right w:val="none" w:sz="0" w:space="0" w:color="auto"/>
      </w:divBdr>
    </w:div>
    <w:div w:id="709690767">
      <w:bodyDiv w:val="1"/>
      <w:marLeft w:val="0"/>
      <w:marRight w:val="0"/>
      <w:marTop w:val="0"/>
      <w:marBottom w:val="0"/>
      <w:divBdr>
        <w:top w:val="none" w:sz="0" w:space="0" w:color="auto"/>
        <w:left w:val="none" w:sz="0" w:space="0" w:color="auto"/>
        <w:bottom w:val="none" w:sz="0" w:space="0" w:color="auto"/>
        <w:right w:val="none" w:sz="0" w:space="0" w:color="auto"/>
      </w:divBdr>
    </w:div>
    <w:div w:id="718480271">
      <w:bodyDiv w:val="1"/>
      <w:marLeft w:val="0"/>
      <w:marRight w:val="0"/>
      <w:marTop w:val="0"/>
      <w:marBottom w:val="0"/>
      <w:divBdr>
        <w:top w:val="none" w:sz="0" w:space="0" w:color="auto"/>
        <w:left w:val="none" w:sz="0" w:space="0" w:color="auto"/>
        <w:bottom w:val="none" w:sz="0" w:space="0" w:color="auto"/>
        <w:right w:val="none" w:sz="0" w:space="0" w:color="auto"/>
      </w:divBdr>
    </w:div>
    <w:div w:id="738864294">
      <w:bodyDiv w:val="1"/>
      <w:marLeft w:val="0"/>
      <w:marRight w:val="0"/>
      <w:marTop w:val="0"/>
      <w:marBottom w:val="0"/>
      <w:divBdr>
        <w:top w:val="none" w:sz="0" w:space="0" w:color="auto"/>
        <w:left w:val="none" w:sz="0" w:space="0" w:color="auto"/>
        <w:bottom w:val="none" w:sz="0" w:space="0" w:color="auto"/>
        <w:right w:val="none" w:sz="0" w:space="0" w:color="auto"/>
      </w:divBdr>
    </w:div>
    <w:div w:id="798185670">
      <w:bodyDiv w:val="1"/>
      <w:marLeft w:val="0"/>
      <w:marRight w:val="0"/>
      <w:marTop w:val="0"/>
      <w:marBottom w:val="0"/>
      <w:divBdr>
        <w:top w:val="none" w:sz="0" w:space="0" w:color="auto"/>
        <w:left w:val="none" w:sz="0" w:space="0" w:color="auto"/>
        <w:bottom w:val="none" w:sz="0" w:space="0" w:color="auto"/>
        <w:right w:val="none" w:sz="0" w:space="0" w:color="auto"/>
      </w:divBdr>
    </w:div>
    <w:div w:id="961109613">
      <w:bodyDiv w:val="1"/>
      <w:marLeft w:val="0"/>
      <w:marRight w:val="0"/>
      <w:marTop w:val="0"/>
      <w:marBottom w:val="0"/>
      <w:divBdr>
        <w:top w:val="none" w:sz="0" w:space="0" w:color="auto"/>
        <w:left w:val="none" w:sz="0" w:space="0" w:color="auto"/>
        <w:bottom w:val="none" w:sz="0" w:space="0" w:color="auto"/>
        <w:right w:val="none" w:sz="0" w:space="0" w:color="auto"/>
      </w:divBdr>
    </w:div>
    <w:div w:id="989484705">
      <w:bodyDiv w:val="1"/>
      <w:marLeft w:val="0"/>
      <w:marRight w:val="0"/>
      <w:marTop w:val="0"/>
      <w:marBottom w:val="0"/>
      <w:divBdr>
        <w:top w:val="none" w:sz="0" w:space="0" w:color="auto"/>
        <w:left w:val="none" w:sz="0" w:space="0" w:color="auto"/>
        <w:bottom w:val="none" w:sz="0" w:space="0" w:color="auto"/>
        <w:right w:val="none" w:sz="0" w:space="0" w:color="auto"/>
      </w:divBdr>
    </w:div>
    <w:div w:id="1023553254">
      <w:bodyDiv w:val="1"/>
      <w:marLeft w:val="0"/>
      <w:marRight w:val="0"/>
      <w:marTop w:val="0"/>
      <w:marBottom w:val="0"/>
      <w:divBdr>
        <w:top w:val="none" w:sz="0" w:space="0" w:color="auto"/>
        <w:left w:val="none" w:sz="0" w:space="0" w:color="auto"/>
        <w:bottom w:val="none" w:sz="0" w:space="0" w:color="auto"/>
        <w:right w:val="none" w:sz="0" w:space="0" w:color="auto"/>
      </w:divBdr>
    </w:div>
    <w:div w:id="1041053237">
      <w:bodyDiv w:val="1"/>
      <w:marLeft w:val="0"/>
      <w:marRight w:val="0"/>
      <w:marTop w:val="0"/>
      <w:marBottom w:val="0"/>
      <w:divBdr>
        <w:top w:val="none" w:sz="0" w:space="0" w:color="auto"/>
        <w:left w:val="none" w:sz="0" w:space="0" w:color="auto"/>
        <w:bottom w:val="none" w:sz="0" w:space="0" w:color="auto"/>
        <w:right w:val="none" w:sz="0" w:space="0" w:color="auto"/>
      </w:divBdr>
    </w:div>
    <w:div w:id="1197083974">
      <w:bodyDiv w:val="1"/>
      <w:marLeft w:val="0"/>
      <w:marRight w:val="0"/>
      <w:marTop w:val="0"/>
      <w:marBottom w:val="0"/>
      <w:divBdr>
        <w:top w:val="none" w:sz="0" w:space="0" w:color="auto"/>
        <w:left w:val="none" w:sz="0" w:space="0" w:color="auto"/>
        <w:bottom w:val="none" w:sz="0" w:space="0" w:color="auto"/>
        <w:right w:val="none" w:sz="0" w:space="0" w:color="auto"/>
      </w:divBdr>
    </w:div>
    <w:div w:id="1234706136">
      <w:bodyDiv w:val="1"/>
      <w:marLeft w:val="0"/>
      <w:marRight w:val="0"/>
      <w:marTop w:val="0"/>
      <w:marBottom w:val="0"/>
      <w:divBdr>
        <w:top w:val="none" w:sz="0" w:space="0" w:color="auto"/>
        <w:left w:val="none" w:sz="0" w:space="0" w:color="auto"/>
        <w:bottom w:val="none" w:sz="0" w:space="0" w:color="auto"/>
        <w:right w:val="none" w:sz="0" w:space="0" w:color="auto"/>
      </w:divBdr>
      <w:divsChild>
        <w:div w:id="1043283811">
          <w:marLeft w:val="0"/>
          <w:marRight w:val="0"/>
          <w:marTop w:val="0"/>
          <w:marBottom w:val="0"/>
          <w:divBdr>
            <w:top w:val="none" w:sz="0" w:space="0" w:color="auto"/>
            <w:left w:val="none" w:sz="0" w:space="0" w:color="auto"/>
            <w:bottom w:val="none" w:sz="0" w:space="0" w:color="auto"/>
            <w:right w:val="none" w:sz="0" w:space="0" w:color="auto"/>
          </w:divBdr>
        </w:div>
      </w:divsChild>
    </w:div>
    <w:div w:id="1296713728">
      <w:bodyDiv w:val="1"/>
      <w:marLeft w:val="0"/>
      <w:marRight w:val="0"/>
      <w:marTop w:val="0"/>
      <w:marBottom w:val="0"/>
      <w:divBdr>
        <w:top w:val="none" w:sz="0" w:space="0" w:color="auto"/>
        <w:left w:val="none" w:sz="0" w:space="0" w:color="auto"/>
        <w:bottom w:val="none" w:sz="0" w:space="0" w:color="auto"/>
        <w:right w:val="none" w:sz="0" w:space="0" w:color="auto"/>
      </w:divBdr>
    </w:div>
    <w:div w:id="1481120131">
      <w:bodyDiv w:val="1"/>
      <w:marLeft w:val="0"/>
      <w:marRight w:val="0"/>
      <w:marTop w:val="0"/>
      <w:marBottom w:val="0"/>
      <w:divBdr>
        <w:top w:val="none" w:sz="0" w:space="0" w:color="auto"/>
        <w:left w:val="none" w:sz="0" w:space="0" w:color="auto"/>
        <w:bottom w:val="none" w:sz="0" w:space="0" w:color="auto"/>
        <w:right w:val="none" w:sz="0" w:space="0" w:color="auto"/>
      </w:divBdr>
    </w:div>
    <w:div w:id="1504389901">
      <w:bodyDiv w:val="1"/>
      <w:marLeft w:val="0"/>
      <w:marRight w:val="0"/>
      <w:marTop w:val="0"/>
      <w:marBottom w:val="0"/>
      <w:divBdr>
        <w:top w:val="none" w:sz="0" w:space="0" w:color="auto"/>
        <w:left w:val="none" w:sz="0" w:space="0" w:color="auto"/>
        <w:bottom w:val="none" w:sz="0" w:space="0" w:color="auto"/>
        <w:right w:val="none" w:sz="0" w:space="0" w:color="auto"/>
      </w:divBdr>
    </w:div>
    <w:div w:id="1595285309">
      <w:bodyDiv w:val="1"/>
      <w:marLeft w:val="0"/>
      <w:marRight w:val="0"/>
      <w:marTop w:val="0"/>
      <w:marBottom w:val="0"/>
      <w:divBdr>
        <w:top w:val="none" w:sz="0" w:space="0" w:color="auto"/>
        <w:left w:val="none" w:sz="0" w:space="0" w:color="auto"/>
        <w:bottom w:val="none" w:sz="0" w:space="0" w:color="auto"/>
        <w:right w:val="none" w:sz="0" w:space="0" w:color="auto"/>
      </w:divBdr>
    </w:div>
    <w:div w:id="1688209492">
      <w:bodyDiv w:val="1"/>
      <w:marLeft w:val="0"/>
      <w:marRight w:val="0"/>
      <w:marTop w:val="0"/>
      <w:marBottom w:val="0"/>
      <w:divBdr>
        <w:top w:val="none" w:sz="0" w:space="0" w:color="auto"/>
        <w:left w:val="none" w:sz="0" w:space="0" w:color="auto"/>
        <w:bottom w:val="none" w:sz="0" w:space="0" w:color="auto"/>
        <w:right w:val="none" w:sz="0" w:space="0" w:color="auto"/>
      </w:divBdr>
    </w:div>
    <w:div w:id="1694649334">
      <w:bodyDiv w:val="1"/>
      <w:marLeft w:val="0"/>
      <w:marRight w:val="0"/>
      <w:marTop w:val="0"/>
      <w:marBottom w:val="0"/>
      <w:divBdr>
        <w:top w:val="none" w:sz="0" w:space="0" w:color="auto"/>
        <w:left w:val="none" w:sz="0" w:space="0" w:color="auto"/>
        <w:bottom w:val="none" w:sz="0" w:space="0" w:color="auto"/>
        <w:right w:val="none" w:sz="0" w:space="0" w:color="auto"/>
      </w:divBdr>
    </w:div>
    <w:div w:id="1699886187">
      <w:bodyDiv w:val="1"/>
      <w:marLeft w:val="0"/>
      <w:marRight w:val="0"/>
      <w:marTop w:val="0"/>
      <w:marBottom w:val="0"/>
      <w:divBdr>
        <w:top w:val="none" w:sz="0" w:space="0" w:color="auto"/>
        <w:left w:val="none" w:sz="0" w:space="0" w:color="auto"/>
        <w:bottom w:val="none" w:sz="0" w:space="0" w:color="auto"/>
        <w:right w:val="none" w:sz="0" w:space="0" w:color="auto"/>
      </w:divBdr>
    </w:div>
    <w:div w:id="1746561911">
      <w:bodyDiv w:val="1"/>
      <w:marLeft w:val="0"/>
      <w:marRight w:val="0"/>
      <w:marTop w:val="0"/>
      <w:marBottom w:val="0"/>
      <w:divBdr>
        <w:top w:val="none" w:sz="0" w:space="0" w:color="auto"/>
        <w:left w:val="none" w:sz="0" w:space="0" w:color="auto"/>
        <w:bottom w:val="none" w:sz="0" w:space="0" w:color="auto"/>
        <w:right w:val="none" w:sz="0" w:space="0" w:color="auto"/>
      </w:divBdr>
    </w:div>
    <w:div w:id="1786459016">
      <w:bodyDiv w:val="1"/>
      <w:marLeft w:val="0"/>
      <w:marRight w:val="0"/>
      <w:marTop w:val="0"/>
      <w:marBottom w:val="0"/>
      <w:divBdr>
        <w:top w:val="none" w:sz="0" w:space="0" w:color="auto"/>
        <w:left w:val="none" w:sz="0" w:space="0" w:color="auto"/>
        <w:bottom w:val="none" w:sz="0" w:space="0" w:color="auto"/>
        <w:right w:val="none" w:sz="0" w:space="0" w:color="auto"/>
      </w:divBdr>
    </w:div>
    <w:div w:id="1877114290">
      <w:bodyDiv w:val="1"/>
      <w:marLeft w:val="0"/>
      <w:marRight w:val="0"/>
      <w:marTop w:val="0"/>
      <w:marBottom w:val="0"/>
      <w:divBdr>
        <w:top w:val="none" w:sz="0" w:space="0" w:color="auto"/>
        <w:left w:val="none" w:sz="0" w:space="0" w:color="auto"/>
        <w:bottom w:val="none" w:sz="0" w:space="0" w:color="auto"/>
        <w:right w:val="none" w:sz="0" w:space="0" w:color="auto"/>
      </w:divBdr>
    </w:div>
    <w:div w:id="1899366302">
      <w:bodyDiv w:val="1"/>
      <w:marLeft w:val="0"/>
      <w:marRight w:val="0"/>
      <w:marTop w:val="0"/>
      <w:marBottom w:val="0"/>
      <w:divBdr>
        <w:top w:val="none" w:sz="0" w:space="0" w:color="auto"/>
        <w:left w:val="none" w:sz="0" w:space="0" w:color="auto"/>
        <w:bottom w:val="none" w:sz="0" w:space="0" w:color="auto"/>
        <w:right w:val="none" w:sz="0" w:space="0" w:color="auto"/>
      </w:divBdr>
    </w:div>
    <w:div w:id="1910194689">
      <w:bodyDiv w:val="1"/>
      <w:marLeft w:val="0"/>
      <w:marRight w:val="0"/>
      <w:marTop w:val="0"/>
      <w:marBottom w:val="0"/>
      <w:divBdr>
        <w:top w:val="none" w:sz="0" w:space="0" w:color="auto"/>
        <w:left w:val="none" w:sz="0" w:space="0" w:color="auto"/>
        <w:bottom w:val="none" w:sz="0" w:space="0" w:color="auto"/>
        <w:right w:val="none" w:sz="0" w:space="0" w:color="auto"/>
      </w:divBdr>
    </w:div>
    <w:div w:id="206976550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arch.ebscohost.com.ezproxy.umuc.edu/login.aspx?direct=true&amp;db=edb&amp;AN=95"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924</TotalTime>
  <Pages>7</Pages>
  <Words>1475</Words>
  <Characters>8411</Characters>
  <Application>Microsoft Macintosh Word</Application>
  <DocSecurity>0</DocSecurity>
  <Lines>70</Lines>
  <Paragraphs>19</Paragraphs>
  <ScaleCrop>false</ScaleCrop>
  <Company/>
  <LinksUpToDate>false</LinksUpToDate>
  <CharactersWithSpaces>9867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Hernandez</dc:creator>
  <cp:keywords/>
  <dc:description/>
  <cp:lastModifiedBy>David Hernandez</cp:lastModifiedBy>
  <cp:revision>17</cp:revision>
  <dcterms:created xsi:type="dcterms:W3CDTF">2018-08-20T23:46:00Z</dcterms:created>
  <dcterms:modified xsi:type="dcterms:W3CDTF">2019-10-01T00:02:00Z</dcterms:modified>
</cp:coreProperties>
</file>